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8D8D8" w:themeColor="background1" w:themeShade="D8"/>
  <w:body>
    <w:p w14:paraId="57B5CDD8" w14:textId="77777777" w:rsidR="000F23ED" w:rsidRPr="00934347" w:rsidRDefault="000F23ED" w:rsidP="00934347">
      <w:pPr>
        <w:spacing w:line="360" w:lineRule="auto"/>
        <w:rPr>
          <w:rFonts w:ascii="Times New Roman" w:hAnsi="Times New Roman" w:cs="Times New Roman"/>
          <w:b/>
          <w:bCs/>
          <w:sz w:val="48"/>
          <w:szCs w:val="48"/>
        </w:rPr>
      </w:pPr>
    </w:p>
    <w:p w14:paraId="74A6CB3B" w14:textId="77777777" w:rsidR="000F23ED" w:rsidRPr="002A6F30" w:rsidRDefault="00486406" w:rsidP="00934347">
      <w:pPr>
        <w:spacing w:line="360" w:lineRule="auto"/>
        <w:jc w:val="center"/>
        <w:rPr>
          <w:rFonts w:ascii="Times New Roman" w:hAnsi="Times New Roman" w:cs="Times New Roman"/>
          <w:b/>
          <w:bCs/>
          <w:sz w:val="48"/>
          <w:szCs w:val="48"/>
        </w:rPr>
      </w:pPr>
      <w:bookmarkStart w:id="0" w:name="_GoBack"/>
      <w:bookmarkEnd w:id="0"/>
      <w:r w:rsidRPr="002A6F30">
        <w:rPr>
          <w:noProof/>
        </w:rPr>
        <mc:AlternateContent>
          <mc:Choice Requires="wps">
            <w:drawing>
              <wp:anchor distT="0" distB="0" distL="114300" distR="114300" simplePos="0" relativeHeight="251659264" behindDoc="0" locked="0" layoutInCell="1" allowOverlap="1" wp14:anchorId="6C392D78" wp14:editId="68923519">
                <wp:simplePos x="0" y="0"/>
                <wp:positionH relativeFrom="margin">
                  <wp:align>center</wp:align>
                </wp:positionH>
                <wp:positionV relativeFrom="paragraph">
                  <wp:posOffset>963295</wp:posOffset>
                </wp:positionV>
                <wp:extent cx="6455410" cy="182880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6455410" cy="1828800"/>
                        </a:xfrm>
                        <a:prstGeom prst="rect">
                          <a:avLst/>
                        </a:prstGeom>
                        <a:noFill/>
                        <a:ln>
                          <a:noFill/>
                        </a:ln>
                        <a:effectLst/>
                      </wps:spPr>
                      <wps:txbx>
                        <w:txbxContent>
                          <w:p w14:paraId="30DE540C" w14:textId="3E2C2387" w:rsidR="00992E45" w:rsidRDefault="00992E45" w:rsidP="00486406">
                            <w:pPr>
                              <w:spacing w:line="360" w:lineRule="auto"/>
                              <w:jc w:val="center"/>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E45">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Modeli</w:t>
                            </w:r>
                            <w:r w:rsidR="000537B5">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and Analysis Competition 2022</w:t>
                            </w:r>
                          </w:p>
                          <w:p w14:paraId="60CC443D" w14:textId="38FD10A7" w:rsidR="000537B5" w:rsidRPr="00E32765" w:rsidRDefault="000537B5" w:rsidP="000537B5">
                            <w:pPr>
                              <w:spacing w:line="360" w:lineRule="auto"/>
                              <w:jc w:val="center"/>
                              <w:rPr>
                                <w:rFonts w:ascii="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32765">
                              <w:rPr>
                                <w:rFonts w:ascii="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FiMA 2022</w:t>
                            </w:r>
                          </w:p>
                          <w:p w14:paraId="3E5BBF72" w14:textId="77777777" w:rsidR="000537B5" w:rsidRPr="00992E45" w:rsidRDefault="000537B5" w:rsidP="00486406">
                            <w:pPr>
                              <w:spacing w:line="360" w:lineRule="auto"/>
                              <w:jc w:val="center"/>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39194" w14:textId="77777777" w:rsidR="00992E45" w:rsidRPr="00486406" w:rsidRDefault="00992E45" w:rsidP="00486406">
                            <w:pPr>
                              <w:spacing w:line="360" w:lineRule="auto"/>
                              <w:jc w:val="center"/>
                              <w:rPr>
                                <w:rFonts w:ascii="Times New Roman" w:hAnsi="Times New Roman" w:cs="Times New Roman"/>
                                <w:b/>
                                <w:bCs/>
                                <w:color w:val="7030A0"/>
                                <w:sz w:val="72"/>
                                <w:szCs w:val="72"/>
                                <w14:textOutline w14:w="11112" w14:cap="flat"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392D78" id="_x0000_t202" coordsize="21600,21600" o:spt="202" path="m,l,21600r21600,l21600,xe">
                <v:stroke joinstyle="miter"/>
                <v:path gradientshapeok="t" o:connecttype="rect"/>
              </v:shapetype>
              <v:shape id="Text Box 3" o:spid="_x0000_s1026" type="#_x0000_t202" style="position:absolute;left:0;text-align:left;margin-left:0;margin-top:75.85pt;width:508.3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" filled="f" stroked="f">
                <v:textbox style="mso-fit-shape-to-text:t">
                  <w:txbxContent>
                    <w:p w14:paraId="30DE540C" w14:textId="3E2C2387" w:rsidR="00992E45" w:rsidRDefault="00992E45" w:rsidP="00486406">
                      <w:pPr>
                        <w:spacing w:line="360" w:lineRule="auto"/>
                        <w:jc w:val="center"/>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E45">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Modeli</w:t>
                      </w:r>
                      <w:r w:rsidR="000537B5">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and Analysis Competition 2022</w:t>
                      </w:r>
                    </w:p>
                    <w:p w14:paraId="60CC443D" w14:textId="38FD10A7" w:rsidR="000537B5" w:rsidRPr="00E32765" w:rsidRDefault="000537B5" w:rsidP="000537B5">
                      <w:pPr>
                        <w:spacing w:line="360" w:lineRule="auto"/>
                        <w:jc w:val="center"/>
                        <w:rPr>
                          <w:rFonts w:ascii="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E32765">
                        <w:rPr>
                          <w:rFonts w:ascii="Times New Roman" w:hAnsi="Times New Roman" w:cs="Times New Roman"/>
                          <w:b/>
                          <w:bCs/>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FiMA 2022</w:t>
                      </w:r>
                    </w:p>
                    <w:p w14:paraId="3E5BBF72" w14:textId="77777777" w:rsidR="000537B5" w:rsidRPr="00992E45" w:rsidRDefault="000537B5" w:rsidP="00486406">
                      <w:pPr>
                        <w:spacing w:line="360" w:lineRule="auto"/>
                        <w:jc w:val="center"/>
                        <w:rPr>
                          <w:rFonts w:ascii="Times New Roman" w:hAnsi="Times New Roman" w:cs="Times New Roman"/>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39194" w14:textId="77777777" w:rsidR="00992E45" w:rsidRPr="00486406" w:rsidRDefault="00992E45" w:rsidP="00486406">
                      <w:pPr>
                        <w:spacing w:line="360" w:lineRule="auto"/>
                        <w:jc w:val="center"/>
                        <w:rPr>
                          <w:rFonts w:ascii="Times New Roman" w:hAnsi="Times New Roman" w:cs="Times New Roman"/>
                          <w:b/>
                          <w:bCs/>
                          <w:color w:val="7030A0"/>
                          <w:sz w:val="72"/>
                          <w:szCs w:val="72"/>
                          <w14:textOutline w14:w="11112" w14:cap="flat" w14:cmpd="sng" w14:algn="ctr">
                            <w14:solidFill>
                              <w14:srgbClr w14:val="002060"/>
                            </w14:solidFill>
                            <w14:prstDash w14:val="solid"/>
                            <w14:round/>
                          </w14:textOutline>
                        </w:rPr>
                      </w:pPr>
                    </w:p>
                  </w:txbxContent>
                </v:textbox>
                <w10:wrap type="square" anchorx="margin"/>
              </v:shape>
            </w:pict>
          </mc:Fallback>
        </mc:AlternateContent>
      </w:r>
    </w:p>
    <w:p w14:paraId="3DCF88A0" w14:textId="00D0590E" w:rsidR="000F23ED" w:rsidRPr="002A6F30" w:rsidRDefault="000F23ED" w:rsidP="00934347">
      <w:pPr>
        <w:spacing w:line="360" w:lineRule="auto"/>
        <w:jc w:val="both"/>
        <w:rPr>
          <w:rFonts w:ascii="Times New Roman" w:hAnsi="Times New Roman" w:cs="Times New Roman"/>
          <w:sz w:val="24"/>
          <w:szCs w:val="24"/>
        </w:rPr>
      </w:pPr>
    </w:p>
    <w:p w14:paraId="32CC8CC5" w14:textId="1799B598" w:rsidR="000F23ED" w:rsidRPr="002A6F30" w:rsidRDefault="000F23ED" w:rsidP="00934347">
      <w:pPr>
        <w:spacing w:line="360" w:lineRule="auto"/>
        <w:jc w:val="both"/>
        <w:rPr>
          <w:rFonts w:ascii="Times New Roman" w:hAnsi="Times New Roman" w:cs="Times New Roman"/>
          <w:sz w:val="24"/>
          <w:szCs w:val="24"/>
        </w:rPr>
      </w:pPr>
    </w:p>
    <w:p w14:paraId="6C413E66" w14:textId="77777777" w:rsidR="000F23ED" w:rsidRPr="002A6F30" w:rsidRDefault="000F23ED" w:rsidP="00934347">
      <w:pPr>
        <w:spacing w:line="360" w:lineRule="auto"/>
        <w:jc w:val="both"/>
        <w:rPr>
          <w:rFonts w:ascii="Times New Roman" w:hAnsi="Times New Roman" w:cs="Times New Roman"/>
          <w:sz w:val="24"/>
          <w:szCs w:val="24"/>
        </w:rPr>
      </w:pPr>
    </w:p>
    <w:p w14:paraId="1E03D148" w14:textId="77777777" w:rsidR="000F23ED" w:rsidRPr="002A6F30" w:rsidRDefault="000F23ED" w:rsidP="00934347">
      <w:pPr>
        <w:spacing w:line="360" w:lineRule="auto"/>
        <w:jc w:val="both"/>
        <w:rPr>
          <w:rFonts w:ascii="Times New Roman" w:hAnsi="Times New Roman" w:cs="Times New Roman"/>
          <w:sz w:val="24"/>
          <w:szCs w:val="24"/>
        </w:rPr>
      </w:pPr>
    </w:p>
    <w:p w14:paraId="1380854F" w14:textId="77777777" w:rsidR="000F23ED" w:rsidRPr="002A6F30" w:rsidRDefault="00B9561D" w:rsidP="00934347">
      <w:pPr>
        <w:spacing w:line="360" w:lineRule="auto"/>
        <w:ind w:left="5040"/>
        <w:jc w:val="center"/>
        <w:rPr>
          <w:rFonts w:ascii="Times New Roman" w:hAnsi="Times New Roman" w:cs="Times New Roman"/>
          <w:sz w:val="24"/>
          <w:szCs w:val="24"/>
        </w:rPr>
      </w:pPr>
      <w:r w:rsidRPr="002A6F30">
        <w:rPr>
          <w:rFonts w:ascii="Times New Roman" w:hAnsi="Times New Roman" w:cs="Times New Roman"/>
          <w:sz w:val="24"/>
          <w:szCs w:val="24"/>
        </w:rPr>
        <w:t xml:space="preserve">     Department of Management Sciences</w:t>
      </w:r>
    </w:p>
    <w:p w14:paraId="4486EC7C" w14:textId="77777777" w:rsidR="00B9561D" w:rsidRPr="002A6F30" w:rsidRDefault="00B9561D" w:rsidP="00934347">
      <w:pPr>
        <w:spacing w:line="360" w:lineRule="auto"/>
        <w:jc w:val="center"/>
        <w:rPr>
          <w:rFonts w:ascii="Times New Roman" w:hAnsi="Times New Roman" w:cs="Times New Roman"/>
          <w:sz w:val="24"/>
          <w:szCs w:val="24"/>
        </w:rPr>
      </w:pPr>
      <w:r w:rsidRPr="002A6F30">
        <w:rPr>
          <w:rFonts w:ascii="Times New Roman" w:hAnsi="Times New Roman" w:cs="Times New Roman"/>
          <w:sz w:val="24"/>
          <w:szCs w:val="24"/>
        </w:rPr>
        <w:t xml:space="preserve">                                                                   Faculty of Management</w:t>
      </w:r>
    </w:p>
    <w:p w14:paraId="43FE0A51" w14:textId="5768A01C" w:rsidR="00486406" w:rsidRDefault="00B9561D" w:rsidP="002A6F30">
      <w:pPr>
        <w:spacing w:line="360" w:lineRule="auto"/>
        <w:jc w:val="right"/>
        <w:rPr>
          <w:rFonts w:ascii="Times New Roman" w:hAnsi="Times New Roman" w:cs="Times New Roman"/>
          <w:sz w:val="24"/>
          <w:szCs w:val="24"/>
        </w:rPr>
      </w:pPr>
      <w:r w:rsidRPr="002A6F30">
        <w:rPr>
          <w:rFonts w:ascii="Times New Roman" w:hAnsi="Times New Roman" w:cs="Times New Roman"/>
          <w:sz w:val="24"/>
          <w:szCs w:val="24"/>
        </w:rPr>
        <w:t>Uva Wellassa University of Sri Lanka</w:t>
      </w:r>
    </w:p>
    <w:p w14:paraId="458FB24D" w14:textId="77777777" w:rsidR="00E20EF4" w:rsidRDefault="00E20EF4" w:rsidP="00934347">
      <w:pPr>
        <w:spacing w:line="360" w:lineRule="auto"/>
        <w:jc w:val="both"/>
        <w:rPr>
          <w:rFonts w:ascii="Cambria" w:hAnsi="Cambria" w:cs="Times New Roman"/>
          <w:b/>
          <w:bCs/>
          <w:sz w:val="24"/>
          <w:szCs w:val="24"/>
        </w:rPr>
      </w:pPr>
    </w:p>
    <w:p w14:paraId="03DEAFAE" w14:textId="7172B0AF" w:rsidR="000F23ED" w:rsidRPr="00373567" w:rsidRDefault="008F024D" w:rsidP="00934347">
      <w:pPr>
        <w:spacing w:line="360" w:lineRule="auto"/>
        <w:jc w:val="both"/>
        <w:rPr>
          <w:rFonts w:ascii="Cambria" w:hAnsi="Cambria" w:cs="Times New Roman"/>
          <w:b/>
          <w:bCs/>
          <w:sz w:val="28"/>
          <w:szCs w:val="28"/>
        </w:rPr>
      </w:pPr>
      <w:r w:rsidRPr="00373567">
        <w:rPr>
          <w:rFonts w:ascii="Cambria" w:hAnsi="Cambria" w:cs="Times New Roman"/>
          <w:b/>
          <w:bCs/>
          <w:sz w:val="28"/>
          <w:szCs w:val="28"/>
        </w:rPr>
        <w:lastRenderedPageBreak/>
        <w:t>Scope of the competition</w:t>
      </w:r>
    </w:p>
    <w:p w14:paraId="27768D13" w14:textId="5A653CAC" w:rsidR="00B8062C" w:rsidRPr="00D85424" w:rsidRDefault="00B8062C" w:rsidP="00934347">
      <w:pPr>
        <w:spacing w:line="360" w:lineRule="auto"/>
        <w:jc w:val="both"/>
        <w:rPr>
          <w:rFonts w:ascii="Cambria" w:hAnsi="Cambria" w:cs="Times New Roman"/>
          <w:bCs/>
          <w:sz w:val="24"/>
          <w:szCs w:val="24"/>
        </w:rPr>
      </w:pPr>
      <w:r w:rsidRPr="002A6F30">
        <w:rPr>
          <w:rFonts w:ascii="Cambria" w:hAnsi="Cambria" w:cs="Times New Roman"/>
          <w:bCs/>
          <w:sz w:val="24"/>
          <w:szCs w:val="24"/>
        </w:rPr>
        <w:t xml:space="preserve">FiMA </w:t>
      </w:r>
      <w:r w:rsidR="003074B3">
        <w:rPr>
          <w:rFonts w:ascii="Cambria" w:hAnsi="Cambria" w:cs="Times New Roman"/>
          <w:bCs/>
          <w:sz w:val="24"/>
          <w:szCs w:val="24"/>
        </w:rPr>
        <w:t>2022</w:t>
      </w:r>
      <w:r w:rsidRPr="002A6F30">
        <w:rPr>
          <w:rFonts w:ascii="Cambria" w:hAnsi="Cambria" w:cs="Times New Roman"/>
          <w:bCs/>
          <w:sz w:val="24"/>
          <w:szCs w:val="24"/>
        </w:rPr>
        <w:t xml:space="preserve"> Financial Modeling and Analysis Competition is organized parallel to the UWU Entrepreneur’s Day </w:t>
      </w:r>
      <w:r w:rsidR="003074B3">
        <w:rPr>
          <w:rFonts w:ascii="Cambria" w:hAnsi="Cambria" w:cs="Times New Roman"/>
          <w:bCs/>
          <w:sz w:val="24"/>
          <w:szCs w:val="24"/>
        </w:rPr>
        <w:t>2022</w:t>
      </w:r>
      <w:r w:rsidRPr="002A6F30">
        <w:rPr>
          <w:rFonts w:ascii="Cambria" w:hAnsi="Cambria" w:cs="Times New Roman"/>
          <w:bCs/>
          <w:sz w:val="24"/>
          <w:szCs w:val="24"/>
        </w:rPr>
        <w:t>. The competition is designed under the AHEAD project of the Department of Management Sciences, Uva Wellassa University Sri Lanka</w:t>
      </w:r>
      <w:r w:rsidR="0044458D">
        <w:rPr>
          <w:rFonts w:ascii="Cambria" w:hAnsi="Cambria" w:cs="Times New Roman"/>
          <w:bCs/>
          <w:sz w:val="24"/>
          <w:szCs w:val="24"/>
        </w:rPr>
        <w:t xml:space="preserve">. </w:t>
      </w:r>
      <w:r w:rsidRPr="002A6F30">
        <w:rPr>
          <w:rFonts w:ascii="Cambria" w:hAnsi="Cambria" w:cs="Times New Roman"/>
          <w:bCs/>
          <w:sz w:val="24"/>
          <w:szCs w:val="24"/>
        </w:rPr>
        <w:t>The competition is open for the sec</w:t>
      </w:r>
      <w:r w:rsidR="00992E45">
        <w:rPr>
          <w:rFonts w:ascii="Cambria" w:hAnsi="Cambria" w:cs="Times New Roman"/>
          <w:bCs/>
          <w:sz w:val="24"/>
          <w:szCs w:val="24"/>
        </w:rPr>
        <w:t xml:space="preserve">ond year undergraduates </w:t>
      </w:r>
      <w:r w:rsidRPr="002A6F30">
        <w:rPr>
          <w:rFonts w:ascii="Cambria" w:hAnsi="Cambria" w:cs="Times New Roman"/>
          <w:bCs/>
          <w:sz w:val="24"/>
          <w:szCs w:val="24"/>
        </w:rPr>
        <w:t xml:space="preserve">of Uva </w:t>
      </w:r>
      <w:r w:rsidRPr="00D85424">
        <w:rPr>
          <w:rFonts w:ascii="Cambria" w:hAnsi="Cambria" w:cs="Times New Roman"/>
          <w:bCs/>
          <w:sz w:val="24"/>
          <w:szCs w:val="24"/>
        </w:rPr>
        <w:t xml:space="preserve">Wellassa </w:t>
      </w:r>
      <w:r w:rsidR="00D85424" w:rsidRPr="00D85424">
        <w:rPr>
          <w:rFonts w:ascii="Cambria" w:hAnsi="Cambria" w:cs="Times New Roman"/>
          <w:bCs/>
          <w:sz w:val="24"/>
          <w:szCs w:val="24"/>
        </w:rPr>
        <w:t>University.</w:t>
      </w:r>
    </w:p>
    <w:p w14:paraId="37CF65EB" w14:textId="7D95C025" w:rsidR="002A6F30" w:rsidRPr="00E6732A" w:rsidRDefault="009978A6" w:rsidP="00934347">
      <w:pPr>
        <w:spacing w:line="360" w:lineRule="auto"/>
        <w:jc w:val="both"/>
        <w:rPr>
          <w:rFonts w:ascii="Cambria" w:hAnsi="Cambria" w:cs="Times New Roman"/>
          <w:bCs/>
          <w:sz w:val="24"/>
          <w:szCs w:val="24"/>
        </w:rPr>
      </w:pPr>
      <w:r w:rsidRPr="00D85424">
        <w:rPr>
          <w:rFonts w:ascii="Cambria" w:hAnsi="Cambria" w:cs="Times New Roman"/>
          <w:bCs/>
          <w:sz w:val="24"/>
          <w:szCs w:val="24"/>
        </w:rPr>
        <w:t>T</w:t>
      </w:r>
      <w:r w:rsidR="00E508A6" w:rsidRPr="00D85424">
        <w:rPr>
          <w:rFonts w:ascii="Cambria" w:hAnsi="Cambria" w:cs="Times New Roman"/>
          <w:bCs/>
          <w:sz w:val="24"/>
          <w:szCs w:val="24"/>
        </w:rPr>
        <w:t>he consecutive adverse events that took place in Sri Lanka</w:t>
      </w:r>
      <w:r w:rsidR="00992E45" w:rsidRPr="00D85424">
        <w:rPr>
          <w:rFonts w:ascii="Cambria" w:hAnsi="Cambria" w:cs="Times New Roman"/>
          <w:bCs/>
          <w:sz w:val="24"/>
          <w:szCs w:val="24"/>
        </w:rPr>
        <w:t xml:space="preserve"> recently </w:t>
      </w:r>
      <w:r w:rsidR="00E508A6" w:rsidRPr="00D85424">
        <w:rPr>
          <w:rFonts w:ascii="Cambria" w:hAnsi="Cambria" w:cs="Times New Roman"/>
          <w:bCs/>
          <w:sz w:val="24"/>
          <w:szCs w:val="24"/>
        </w:rPr>
        <w:t>have caused crucial adverse ramifications that resulted in substantial destruction in the business sector (PricewaterhouseCoo</w:t>
      </w:r>
      <w:r w:rsidR="00F359B6" w:rsidRPr="00D85424">
        <w:rPr>
          <w:rFonts w:ascii="Cambria" w:hAnsi="Cambria" w:cs="Times New Roman"/>
          <w:bCs/>
          <w:sz w:val="24"/>
          <w:szCs w:val="24"/>
        </w:rPr>
        <w:t>pers (Private) Limited, 2020). It highlights</w:t>
      </w:r>
      <w:r w:rsidR="00E508A6" w:rsidRPr="00D85424">
        <w:rPr>
          <w:rFonts w:ascii="Cambria" w:hAnsi="Cambria" w:cs="Times New Roman"/>
          <w:bCs/>
          <w:sz w:val="24"/>
          <w:szCs w:val="24"/>
        </w:rPr>
        <w:t xml:space="preserve"> the necessity to study the financial healthines</w:t>
      </w:r>
      <w:r w:rsidR="00E6732A" w:rsidRPr="00D85424">
        <w:rPr>
          <w:rFonts w:ascii="Cambria" w:hAnsi="Cambria" w:cs="Times New Roman"/>
          <w:bCs/>
          <w:sz w:val="24"/>
          <w:szCs w:val="24"/>
        </w:rPr>
        <w:t xml:space="preserve">s of the CSE enlisted companies. </w:t>
      </w:r>
      <w:r w:rsidR="00E508A6" w:rsidRPr="00D85424">
        <w:rPr>
          <w:rFonts w:ascii="Cambria" w:hAnsi="Cambria" w:cs="Times New Roman"/>
          <w:bCs/>
          <w:sz w:val="24"/>
          <w:szCs w:val="24"/>
        </w:rPr>
        <w:t xml:space="preserve">As pinpointed by many </w:t>
      </w:r>
      <w:r w:rsidR="00E6732A" w:rsidRPr="00D85424">
        <w:rPr>
          <w:rFonts w:ascii="Cambria" w:hAnsi="Cambria" w:cs="Times New Roman"/>
          <w:bCs/>
          <w:sz w:val="24"/>
          <w:szCs w:val="24"/>
        </w:rPr>
        <w:t>scholar’s</w:t>
      </w:r>
      <w:r w:rsidR="00E508A6" w:rsidRPr="00D85424">
        <w:rPr>
          <w:rFonts w:ascii="Cambria" w:hAnsi="Cambria" w:cs="Times New Roman"/>
          <w:bCs/>
          <w:sz w:val="24"/>
          <w:szCs w:val="24"/>
        </w:rPr>
        <w:t xml:space="preserve"> companies have emphasized more on short-run survival than long-run growth (KPM</w:t>
      </w:r>
      <w:r w:rsidR="00E6732A" w:rsidRPr="00D85424">
        <w:rPr>
          <w:rFonts w:ascii="Cambria" w:hAnsi="Cambria" w:cs="Times New Roman"/>
          <w:bCs/>
          <w:sz w:val="24"/>
          <w:szCs w:val="24"/>
        </w:rPr>
        <w:t>G International Limited, 2020)</w:t>
      </w:r>
      <w:r w:rsidR="00E508A6" w:rsidRPr="00D85424">
        <w:rPr>
          <w:rFonts w:ascii="Cambria" w:hAnsi="Cambria" w:cs="Times New Roman"/>
          <w:bCs/>
          <w:sz w:val="24"/>
          <w:szCs w:val="24"/>
        </w:rPr>
        <w:t xml:space="preserve">. </w:t>
      </w:r>
      <w:r w:rsidR="00E6732A" w:rsidRPr="00D85424">
        <w:rPr>
          <w:rFonts w:ascii="Cambria" w:hAnsi="Cambria" w:cs="Times New Roman"/>
          <w:bCs/>
          <w:sz w:val="24"/>
          <w:szCs w:val="24"/>
        </w:rPr>
        <w:t xml:space="preserve"> Thus, the purpose of this competition</w:t>
      </w:r>
      <w:r w:rsidR="00E508A6" w:rsidRPr="00D85424">
        <w:rPr>
          <w:rFonts w:ascii="Cambria" w:hAnsi="Cambria" w:cs="Times New Roman"/>
          <w:bCs/>
          <w:sz w:val="24"/>
          <w:szCs w:val="24"/>
        </w:rPr>
        <w:t xml:space="preserve"> is twofold</w:t>
      </w:r>
      <w:r w:rsidR="00E508A6" w:rsidRPr="002A6F30">
        <w:rPr>
          <w:rFonts w:ascii="Cambria" w:hAnsi="Cambria" w:cs="Times New Roman"/>
          <w:bCs/>
          <w:sz w:val="24"/>
          <w:szCs w:val="24"/>
        </w:rPr>
        <w:t xml:space="preserve">; </w:t>
      </w:r>
      <w:r w:rsidR="00473B50" w:rsidRPr="002A6F30">
        <w:rPr>
          <w:rFonts w:ascii="Cambria" w:hAnsi="Cambria" w:cs="Times New Roman"/>
          <w:bCs/>
          <w:sz w:val="24"/>
          <w:szCs w:val="24"/>
        </w:rPr>
        <w:t>Firstly,</w:t>
      </w:r>
      <w:r w:rsidR="00E508A6" w:rsidRPr="002A6F30">
        <w:rPr>
          <w:rFonts w:ascii="Cambria" w:hAnsi="Cambria" w:cs="Times New Roman"/>
          <w:bCs/>
          <w:sz w:val="24"/>
          <w:szCs w:val="24"/>
        </w:rPr>
        <w:t xml:space="preserve"> it will focus on building</w:t>
      </w:r>
      <w:r w:rsidR="00E6732A">
        <w:rPr>
          <w:rFonts w:ascii="Cambria" w:hAnsi="Cambria" w:cs="Times New Roman"/>
          <w:bCs/>
          <w:sz w:val="24"/>
          <w:szCs w:val="24"/>
        </w:rPr>
        <w:t xml:space="preserve"> a rational model to </w:t>
      </w:r>
      <w:r w:rsidR="00E6732A" w:rsidRPr="002A6F30">
        <w:rPr>
          <w:rFonts w:ascii="Cambria" w:hAnsi="Cambria" w:cs="Times New Roman"/>
          <w:bCs/>
          <w:sz w:val="24"/>
          <w:szCs w:val="24"/>
        </w:rPr>
        <w:t xml:space="preserve">understand, evaluate, and analyze the prevailing contextual implications on </w:t>
      </w:r>
      <w:r w:rsidR="00E6732A">
        <w:rPr>
          <w:rFonts w:ascii="Cambria" w:hAnsi="Cambria" w:cs="Times New Roman"/>
          <w:bCs/>
          <w:sz w:val="24"/>
          <w:szCs w:val="24"/>
        </w:rPr>
        <w:t>f</w:t>
      </w:r>
      <w:r w:rsidR="00E6732A" w:rsidRPr="002A6F30">
        <w:rPr>
          <w:rFonts w:ascii="Cambria" w:hAnsi="Cambria" w:cs="Times New Roman"/>
          <w:sz w:val="24"/>
          <w:szCs w:val="24"/>
        </w:rPr>
        <w:t>inancial performance, position and stability</w:t>
      </w:r>
      <w:r w:rsidR="00E6732A">
        <w:rPr>
          <w:rFonts w:ascii="Cambria" w:hAnsi="Cambria" w:cs="Times New Roman"/>
          <w:sz w:val="24"/>
          <w:szCs w:val="24"/>
        </w:rPr>
        <w:t xml:space="preserve"> of company</w:t>
      </w:r>
      <w:r w:rsidR="00E6732A" w:rsidRPr="002A6F30">
        <w:rPr>
          <w:rFonts w:ascii="Cambria" w:hAnsi="Cambria" w:cs="Times New Roman"/>
          <w:bCs/>
          <w:sz w:val="24"/>
          <w:szCs w:val="24"/>
        </w:rPr>
        <w:t xml:space="preserve"> </w:t>
      </w:r>
      <w:r w:rsidR="00E6732A">
        <w:rPr>
          <w:rFonts w:ascii="Cambria" w:hAnsi="Cambria" w:cs="Times New Roman"/>
          <w:bCs/>
          <w:sz w:val="24"/>
          <w:szCs w:val="24"/>
        </w:rPr>
        <w:t>over five</w:t>
      </w:r>
      <w:r w:rsidR="00E508A6" w:rsidRPr="002A6F30">
        <w:rPr>
          <w:rFonts w:ascii="Cambria" w:hAnsi="Cambria" w:cs="Times New Roman"/>
          <w:bCs/>
          <w:sz w:val="24"/>
          <w:szCs w:val="24"/>
        </w:rPr>
        <w:t xml:space="preserve"> </w:t>
      </w:r>
      <w:r w:rsidR="00473B50" w:rsidRPr="002A6F30">
        <w:rPr>
          <w:rFonts w:ascii="Cambria" w:hAnsi="Cambria" w:cs="Times New Roman"/>
          <w:bCs/>
          <w:sz w:val="24"/>
          <w:szCs w:val="24"/>
        </w:rPr>
        <w:t>years’</w:t>
      </w:r>
      <w:r w:rsidR="00E508A6" w:rsidRPr="002A6F30">
        <w:rPr>
          <w:rFonts w:ascii="Cambria" w:hAnsi="Cambria" w:cs="Times New Roman"/>
          <w:bCs/>
          <w:sz w:val="24"/>
          <w:szCs w:val="24"/>
        </w:rPr>
        <w:t xml:space="preserve"> period, and secondly based on s</w:t>
      </w:r>
      <w:r w:rsidR="00E6732A">
        <w:rPr>
          <w:rFonts w:ascii="Cambria" w:hAnsi="Cambria" w:cs="Times New Roman"/>
          <w:bCs/>
          <w:sz w:val="24"/>
          <w:szCs w:val="24"/>
        </w:rPr>
        <w:t>uch analysis competition</w:t>
      </w:r>
      <w:r w:rsidR="00E508A6" w:rsidRPr="002A6F30">
        <w:rPr>
          <w:rFonts w:ascii="Cambria" w:hAnsi="Cambria" w:cs="Times New Roman"/>
          <w:bCs/>
          <w:sz w:val="24"/>
          <w:szCs w:val="24"/>
        </w:rPr>
        <w:t xml:space="preserve"> would suggest solid accounting and financial strategies to be executed to minimize the adverse consequences.</w:t>
      </w:r>
    </w:p>
    <w:p w14:paraId="53382431" w14:textId="01EC2B52" w:rsidR="00473B50" w:rsidRPr="002A6F30" w:rsidRDefault="00BF6CBF" w:rsidP="00E508A6">
      <w:pPr>
        <w:spacing w:line="360" w:lineRule="auto"/>
        <w:jc w:val="both"/>
        <w:rPr>
          <w:rFonts w:ascii="Cambria" w:hAnsi="Cambria" w:cs="Times New Roman"/>
          <w:b/>
          <w:bCs/>
          <w:sz w:val="28"/>
          <w:szCs w:val="28"/>
        </w:rPr>
      </w:pPr>
      <w:r>
        <w:rPr>
          <w:rFonts w:ascii="Cambria" w:hAnsi="Cambria" w:cs="Times New Roman"/>
          <w:b/>
          <w:bCs/>
          <w:sz w:val="28"/>
          <w:szCs w:val="28"/>
        </w:rPr>
        <w:t xml:space="preserve">Competition </w:t>
      </w:r>
      <w:r w:rsidR="00473B50" w:rsidRPr="002A6F30">
        <w:rPr>
          <w:rFonts w:ascii="Cambria" w:hAnsi="Cambria" w:cs="Times New Roman"/>
          <w:b/>
          <w:bCs/>
          <w:sz w:val="28"/>
          <w:szCs w:val="28"/>
        </w:rPr>
        <w:t>Task???</w:t>
      </w:r>
    </w:p>
    <w:p w14:paraId="4D8B127B" w14:textId="45277CAD" w:rsidR="00F21AD4" w:rsidRPr="00F359B6" w:rsidRDefault="00E508A6" w:rsidP="00934347">
      <w:pPr>
        <w:spacing w:line="360" w:lineRule="auto"/>
        <w:jc w:val="both"/>
        <w:rPr>
          <w:rFonts w:ascii="Cambria" w:hAnsi="Cambria" w:cs="Times New Roman"/>
          <w:sz w:val="24"/>
          <w:szCs w:val="24"/>
        </w:rPr>
        <w:sectPr w:rsidR="00F21AD4" w:rsidRPr="00F359B6" w:rsidSect="004A4FA9">
          <w:pgSz w:w="11906" w:h="16838"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r w:rsidRPr="002A6F30">
        <w:rPr>
          <w:rFonts w:ascii="Cambria" w:hAnsi="Cambria" w:cs="Times New Roman"/>
          <w:sz w:val="24"/>
          <w:szCs w:val="24"/>
        </w:rPr>
        <w:t>You will be assigned a company</w:t>
      </w:r>
      <w:r w:rsidR="00312F5D" w:rsidRPr="002A6F30">
        <w:rPr>
          <w:rFonts w:ascii="Cambria" w:hAnsi="Cambria" w:cs="Times New Roman"/>
          <w:sz w:val="24"/>
          <w:szCs w:val="24"/>
        </w:rPr>
        <w:t xml:space="preserve"> </w:t>
      </w:r>
      <w:r w:rsidR="00312F5D" w:rsidRPr="002A6F30">
        <w:rPr>
          <w:rFonts w:ascii="Cambria" w:hAnsi="Cambria" w:cs="Times New Roman"/>
          <w:bCs/>
          <w:sz w:val="24"/>
          <w:szCs w:val="24"/>
        </w:rPr>
        <w:t>enlisted in t</w:t>
      </w:r>
      <w:r w:rsidR="00490EB0">
        <w:rPr>
          <w:rFonts w:ascii="Cambria" w:hAnsi="Cambria" w:cs="Times New Roman"/>
          <w:bCs/>
          <w:sz w:val="24"/>
          <w:szCs w:val="24"/>
        </w:rPr>
        <w:t>he Colombo Stock Exchange (CSE)</w:t>
      </w:r>
      <w:r w:rsidRPr="002A6F30">
        <w:rPr>
          <w:rFonts w:ascii="Cambria" w:hAnsi="Cambria" w:cs="Times New Roman"/>
          <w:sz w:val="24"/>
          <w:szCs w:val="24"/>
        </w:rPr>
        <w:t xml:space="preserve"> by the Compet</w:t>
      </w:r>
      <w:r w:rsidR="00490EB0">
        <w:rPr>
          <w:rFonts w:ascii="Cambria" w:hAnsi="Cambria" w:cs="Times New Roman"/>
          <w:sz w:val="24"/>
          <w:szCs w:val="24"/>
        </w:rPr>
        <w:t>ition organizing committee after team</w:t>
      </w:r>
      <w:r w:rsidRPr="002A6F30">
        <w:rPr>
          <w:rFonts w:ascii="Cambria" w:hAnsi="Cambria" w:cs="Times New Roman"/>
          <w:sz w:val="24"/>
          <w:szCs w:val="24"/>
        </w:rPr>
        <w:t xml:space="preserve"> registration. Assuming your team as the finance</w:t>
      </w:r>
      <w:r w:rsidR="00F359B6">
        <w:rPr>
          <w:rFonts w:ascii="Cambria" w:hAnsi="Cambria" w:cs="Times New Roman"/>
          <w:sz w:val="24"/>
          <w:szCs w:val="24"/>
        </w:rPr>
        <w:t xml:space="preserve"> management team of the assigned</w:t>
      </w:r>
      <w:r w:rsidR="00BF6CBF">
        <w:rPr>
          <w:rFonts w:ascii="Cambria" w:hAnsi="Cambria" w:cs="Times New Roman"/>
          <w:sz w:val="24"/>
          <w:szCs w:val="24"/>
        </w:rPr>
        <w:t xml:space="preserve"> entity, </w:t>
      </w:r>
      <w:r w:rsidRPr="002A6F30">
        <w:rPr>
          <w:rFonts w:ascii="Cambria" w:hAnsi="Cambria" w:cs="Times New Roman"/>
          <w:sz w:val="24"/>
          <w:szCs w:val="24"/>
        </w:rPr>
        <w:t>develop an excel model to evaluate the financial performance, position and stability</w:t>
      </w:r>
      <w:r w:rsidR="00F359B6">
        <w:rPr>
          <w:rFonts w:ascii="Cambria" w:hAnsi="Cambria" w:cs="Times New Roman"/>
          <w:sz w:val="24"/>
          <w:szCs w:val="24"/>
        </w:rPr>
        <w:t xml:space="preserve"> of the </w:t>
      </w:r>
      <w:r w:rsidR="00E6732A">
        <w:rPr>
          <w:rFonts w:ascii="Cambria" w:hAnsi="Cambria" w:cs="Times New Roman"/>
          <w:sz w:val="24"/>
          <w:szCs w:val="24"/>
        </w:rPr>
        <w:t>company over a five</w:t>
      </w:r>
      <w:r w:rsidR="00312F5D" w:rsidRPr="002A6F30">
        <w:rPr>
          <w:rFonts w:ascii="Cambria" w:hAnsi="Cambria" w:cs="Times New Roman"/>
          <w:sz w:val="24"/>
          <w:szCs w:val="24"/>
        </w:rPr>
        <w:t xml:space="preserve"> (5</w:t>
      </w:r>
      <w:r w:rsidRPr="002A6F30">
        <w:rPr>
          <w:rFonts w:ascii="Cambria" w:hAnsi="Cambria" w:cs="Times New Roman"/>
          <w:sz w:val="24"/>
          <w:szCs w:val="24"/>
        </w:rPr>
        <w:t>) years period</w:t>
      </w:r>
      <w:r w:rsidR="00490EB0">
        <w:rPr>
          <w:rFonts w:ascii="Cambria" w:hAnsi="Cambria" w:cs="Times New Roman"/>
          <w:sz w:val="24"/>
          <w:szCs w:val="24"/>
        </w:rPr>
        <w:t xml:space="preserve"> using financial ratios </w:t>
      </w:r>
      <w:r w:rsidR="00490EB0" w:rsidRPr="002A6F30">
        <w:rPr>
          <w:rFonts w:ascii="Cambria" w:hAnsi="Cambria" w:cs="Times New Roman"/>
          <w:bCs/>
          <w:sz w:val="24"/>
          <w:szCs w:val="24"/>
        </w:rPr>
        <w:t>namely, profitability ratios, liquidity ratios, gearing ratios, efficiency ratios and market ratios</w:t>
      </w:r>
      <w:r w:rsidR="00F359B6">
        <w:rPr>
          <w:rFonts w:ascii="Cambria" w:hAnsi="Cambria" w:cs="Times New Roman"/>
          <w:bCs/>
          <w:sz w:val="24"/>
          <w:szCs w:val="24"/>
        </w:rPr>
        <w:t xml:space="preserve">. </w:t>
      </w:r>
      <w:r w:rsidRPr="002A6F30">
        <w:rPr>
          <w:rFonts w:ascii="Cambria" w:hAnsi="Cambria" w:cs="Times New Roman"/>
          <w:sz w:val="24"/>
          <w:szCs w:val="24"/>
        </w:rPr>
        <w:t>Then compile a report that includes the financial suggestion to overcome these adverse ramifications. Your suggestions require to follow SAF (Suitability, Acceptability and Feasibility) model. Herein, you can consider the financial, accounting and taxation regulatory framework and any other relevant information. Profoundly your suggestions should be practical and general or theoretical solutions will not be added to the marks for evaluations. Eventually, after the submission, you have to present your findings</w:t>
      </w:r>
      <w:r w:rsidR="006E13AB">
        <w:rPr>
          <w:rFonts w:ascii="Cambria" w:hAnsi="Cambria" w:cs="Times New Roman"/>
          <w:sz w:val="24"/>
          <w:szCs w:val="24"/>
        </w:rPr>
        <w:t xml:space="preserve"> </w:t>
      </w:r>
      <w:r w:rsidR="006E13AB" w:rsidRPr="006E13AB">
        <w:rPr>
          <w:rFonts w:ascii="Cambria" w:hAnsi="Cambria" w:cs="Times New Roman"/>
          <w:b/>
          <w:bCs/>
          <w:sz w:val="24"/>
          <w:szCs w:val="24"/>
          <w:u w:val="single"/>
        </w:rPr>
        <w:t>physically</w:t>
      </w:r>
      <w:r w:rsidR="00F73F8A">
        <w:rPr>
          <w:rFonts w:ascii="Cambria" w:hAnsi="Cambria" w:cs="Times New Roman"/>
          <w:b/>
          <w:bCs/>
          <w:sz w:val="24"/>
          <w:szCs w:val="24"/>
          <w:u w:val="single"/>
        </w:rPr>
        <w:t xml:space="preserve"> at Uva Wellassa University of Sri Lanka</w:t>
      </w:r>
      <w:r w:rsidR="00F80000">
        <w:rPr>
          <w:rFonts w:ascii="Cambria" w:hAnsi="Cambria" w:cs="Times New Roman"/>
          <w:b/>
          <w:bCs/>
          <w:sz w:val="24"/>
          <w:szCs w:val="24"/>
          <w:u w:val="single"/>
        </w:rPr>
        <w:t xml:space="preserve"> but those who can’t participate physically can join via zoom</w:t>
      </w:r>
      <w:r w:rsidR="006E13AB">
        <w:rPr>
          <w:rFonts w:ascii="Cambria" w:hAnsi="Cambria" w:cs="Times New Roman"/>
          <w:sz w:val="24"/>
          <w:szCs w:val="24"/>
        </w:rPr>
        <w:t xml:space="preserve"> </w:t>
      </w:r>
      <w:r w:rsidRPr="002A6F30">
        <w:rPr>
          <w:rFonts w:ascii="Cambria" w:hAnsi="Cambria" w:cs="Times New Roman"/>
          <w:sz w:val="24"/>
          <w:szCs w:val="24"/>
        </w:rPr>
        <w:t xml:space="preserve"> and suggestion in front of a panel.</w:t>
      </w:r>
    </w:p>
    <w:tbl>
      <w:tblPr>
        <w:tblW w:w="0" w:type="auto"/>
        <w:tblInd w:w="103" w:type="dxa"/>
        <w:tblLayout w:type="fixed"/>
        <w:tblLook w:val="04A0" w:firstRow="1" w:lastRow="0" w:firstColumn="1" w:lastColumn="0" w:noHBand="0" w:noVBand="1"/>
      </w:tblPr>
      <w:tblGrid>
        <w:gridCol w:w="2705"/>
        <w:gridCol w:w="2880"/>
        <w:gridCol w:w="8486"/>
      </w:tblGrid>
      <w:tr w:rsidR="00BC230D" w:rsidRPr="00F359B6" w14:paraId="1864A9DC" w14:textId="77777777" w:rsidTr="002A6F30">
        <w:trPr>
          <w:trHeight w:val="315"/>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9611" w14:textId="77777777" w:rsidR="00BC230D" w:rsidRPr="00F359B6" w:rsidRDefault="00BC230D" w:rsidP="00F359B6">
            <w:pPr>
              <w:spacing w:after="0" w:line="240" w:lineRule="auto"/>
              <w:jc w:val="both"/>
              <w:rPr>
                <w:rFonts w:ascii="Cambria" w:eastAsia="Times New Roman" w:hAnsi="Cambria" w:cs="Times New Roman"/>
                <w:b/>
                <w:bCs/>
                <w:color w:val="1F3864"/>
                <w:lang w:bidi="ar-SA"/>
              </w:rPr>
            </w:pPr>
            <w:r w:rsidRPr="00F359B6">
              <w:rPr>
                <w:rFonts w:ascii="Cambria" w:eastAsia="Times New Roman" w:hAnsi="Cambria" w:cs="Times New Roman"/>
                <w:b/>
                <w:bCs/>
                <w:color w:val="1F3864"/>
                <w:lang w:bidi="ar-SA"/>
              </w:rPr>
              <w:lastRenderedPageBreak/>
              <w:t>Steps</w:t>
            </w:r>
          </w:p>
        </w:tc>
        <w:tc>
          <w:tcPr>
            <w:tcW w:w="2880" w:type="dxa"/>
            <w:tcBorders>
              <w:top w:val="single" w:sz="4" w:space="0" w:color="auto"/>
              <w:left w:val="nil"/>
              <w:bottom w:val="single" w:sz="4" w:space="0" w:color="auto"/>
              <w:right w:val="single" w:sz="4" w:space="0" w:color="auto"/>
            </w:tcBorders>
            <w:shd w:val="clear" w:color="auto" w:fill="auto"/>
            <w:noWrap/>
            <w:hideMark/>
          </w:tcPr>
          <w:p w14:paraId="3F26C5F8" w14:textId="1F39010E" w:rsidR="00BC230D" w:rsidRPr="00F359B6" w:rsidRDefault="00BC230D" w:rsidP="00F359B6">
            <w:pPr>
              <w:spacing w:after="0" w:line="240" w:lineRule="auto"/>
              <w:rPr>
                <w:rFonts w:ascii="Cambria" w:eastAsia="Times New Roman" w:hAnsi="Cambria" w:cs="Times New Roman"/>
                <w:b/>
                <w:bCs/>
                <w:color w:val="000000"/>
                <w:lang w:bidi="ar-SA"/>
              </w:rPr>
            </w:pPr>
            <w:r w:rsidRPr="00F359B6">
              <w:rPr>
                <w:rFonts w:ascii="Cambria" w:eastAsia="Times New Roman" w:hAnsi="Cambria" w:cs="Times New Roman"/>
                <w:b/>
                <w:bCs/>
                <w:color w:val="000000"/>
                <w:lang w:bidi="ar-SA"/>
              </w:rPr>
              <w:t> </w:t>
            </w:r>
          </w:p>
        </w:tc>
        <w:tc>
          <w:tcPr>
            <w:tcW w:w="8486" w:type="dxa"/>
            <w:tcBorders>
              <w:top w:val="single" w:sz="4" w:space="0" w:color="auto"/>
              <w:left w:val="nil"/>
              <w:bottom w:val="single" w:sz="4" w:space="0" w:color="auto"/>
              <w:right w:val="single" w:sz="4" w:space="0" w:color="auto"/>
            </w:tcBorders>
            <w:shd w:val="clear" w:color="auto" w:fill="auto"/>
            <w:vAlign w:val="center"/>
            <w:hideMark/>
          </w:tcPr>
          <w:p w14:paraId="4D8592FC" w14:textId="77777777" w:rsidR="00BC230D" w:rsidRPr="00F359B6" w:rsidRDefault="00BC230D" w:rsidP="00F359B6">
            <w:pPr>
              <w:spacing w:after="0" w:line="240" w:lineRule="auto"/>
              <w:jc w:val="both"/>
              <w:rPr>
                <w:rFonts w:ascii="Cambria" w:eastAsia="Times New Roman" w:hAnsi="Cambria" w:cs="Times New Roman"/>
                <w:b/>
                <w:bCs/>
                <w:color w:val="002060"/>
                <w:lang w:bidi="ar-SA"/>
              </w:rPr>
            </w:pPr>
            <w:r w:rsidRPr="00F359B6">
              <w:rPr>
                <w:rFonts w:ascii="Cambria" w:eastAsia="Times New Roman" w:hAnsi="Cambria" w:cs="Calibri"/>
                <w:b/>
                <w:bCs/>
                <w:color w:val="002060"/>
                <w:lang w:bidi="ar-SA"/>
              </w:rPr>
              <w:t>What's our scope</w:t>
            </w:r>
          </w:p>
        </w:tc>
      </w:tr>
      <w:tr w:rsidR="00BC230D" w:rsidRPr="00F359B6" w14:paraId="4A758EB3" w14:textId="77777777" w:rsidTr="002A6F30">
        <w:trPr>
          <w:trHeight w:val="1187"/>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8D52E5E" w14:textId="77777777" w:rsidR="00BC230D" w:rsidRPr="00F359B6" w:rsidRDefault="00BC230D" w:rsidP="00F359B6">
            <w:pPr>
              <w:spacing w:after="0" w:line="240" w:lineRule="auto"/>
              <w:rPr>
                <w:rFonts w:ascii="Cambria" w:eastAsia="Times New Roman" w:hAnsi="Cambria" w:cs="Times New Roman"/>
                <w:b/>
                <w:bCs/>
                <w:color w:val="000000"/>
                <w:lang w:bidi="ar-SA"/>
              </w:rPr>
            </w:pPr>
            <w:r w:rsidRPr="00F359B6">
              <w:rPr>
                <w:rFonts w:ascii="Cambria" w:eastAsia="Times New Roman" w:hAnsi="Cambria" w:cs="Times New Roman"/>
                <w:b/>
                <w:bCs/>
                <w:color w:val="0070C0"/>
                <w:lang w:bidi="ar-SA"/>
              </w:rPr>
              <w:t xml:space="preserve">Step 01 </w:t>
            </w:r>
            <w:r w:rsidRPr="00F359B6">
              <w:rPr>
                <w:rFonts w:ascii="Cambria" w:eastAsia="Times New Roman" w:hAnsi="Cambria" w:cs="Times New Roman"/>
                <w:b/>
                <w:bCs/>
                <w:color w:val="000000"/>
                <w:lang w:bidi="ar-SA"/>
              </w:rPr>
              <w:t xml:space="preserve">                               </w:t>
            </w:r>
            <w:r w:rsidRPr="00BF6CBF">
              <w:rPr>
                <w:rFonts w:ascii="Cambria" w:eastAsia="Times New Roman" w:hAnsi="Cambria" w:cs="Times New Roman"/>
                <w:color w:val="000000"/>
                <w:lang w:bidi="ar-SA"/>
              </w:rPr>
              <w:t>Team Registration</w:t>
            </w:r>
          </w:p>
        </w:tc>
        <w:tc>
          <w:tcPr>
            <w:tcW w:w="2880" w:type="dxa"/>
            <w:tcBorders>
              <w:top w:val="nil"/>
              <w:left w:val="nil"/>
              <w:bottom w:val="single" w:sz="4" w:space="0" w:color="auto"/>
              <w:right w:val="single" w:sz="4" w:space="0" w:color="auto"/>
            </w:tcBorders>
            <w:shd w:val="clear" w:color="auto" w:fill="auto"/>
            <w:noWrap/>
            <w:vAlign w:val="center"/>
            <w:hideMark/>
          </w:tcPr>
          <w:p w14:paraId="5560B6FF" w14:textId="68EA48CE" w:rsidR="00BC230D" w:rsidRPr="00F359B6" w:rsidRDefault="002A6F30"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87424" behindDoc="0" locked="0" layoutInCell="1" allowOverlap="1" wp14:anchorId="62FE76B2" wp14:editId="4363275C">
                  <wp:simplePos x="0" y="0"/>
                  <wp:positionH relativeFrom="column">
                    <wp:posOffset>55245</wp:posOffset>
                  </wp:positionH>
                  <wp:positionV relativeFrom="paragraph">
                    <wp:posOffset>-118110</wp:posOffset>
                  </wp:positionV>
                  <wp:extent cx="1009650" cy="533400"/>
                  <wp:effectExtent l="0" t="0" r="0" b="0"/>
                  <wp:wrapNone/>
                  <wp:docPr id="16" name="Picture 16" descr="Registration Confirm Email Address | Drupal.org"/>
                  <wp:cNvGraphicFramePr/>
                  <a:graphic xmlns:a="http://schemas.openxmlformats.org/drawingml/2006/main">
                    <a:graphicData uri="http://schemas.openxmlformats.org/drawingml/2006/picture">
                      <pic:pic xmlns:pic="http://schemas.openxmlformats.org/drawingml/2006/picture">
                        <pic:nvPicPr>
                          <pic:cNvPr id="14" name="Picture 13" descr="Registration Confirm Email Address | Drupal.o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5334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486" w:type="dxa"/>
            <w:tcBorders>
              <w:top w:val="nil"/>
              <w:left w:val="nil"/>
              <w:bottom w:val="single" w:sz="4" w:space="0" w:color="auto"/>
              <w:right w:val="single" w:sz="4" w:space="0" w:color="auto"/>
            </w:tcBorders>
            <w:shd w:val="clear" w:color="auto" w:fill="auto"/>
            <w:vAlign w:val="center"/>
            <w:hideMark/>
          </w:tcPr>
          <w:p w14:paraId="18AE7D93" w14:textId="53FB2E44" w:rsidR="00F359B6" w:rsidRPr="006C7C39" w:rsidRDefault="00F359B6" w:rsidP="00F359B6">
            <w:pPr>
              <w:spacing w:line="240" w:lineRule="auto"/>
              <w:jc w:val="both"/>
              <w:rPr>
                <w:rFonts w:ascii="Cambria" w:hAnsi="Cambria" w:cs="Times New Roman"/>
                <w:bCs/>
                <w:color w:val="FF0000"/>
              </w:rPr>
            </w:pPr>
            <w:r w:rsidRPr="00F359B6">
              <w:rPr>
                <w:rFonts w:ascii="Cambria" w:hAnsi="Cambria" w:cs="Times New Roman"/>
                <w:bCs/>
              </w:rPr>
              <w:t xml:space="preserve">A group of </w:t>
            </w:r>
            <w:r w:rsidR="003074B3">
              <w:rPr>
                <w:rFonts w:ascii="Cambria" w:hAnsi="Cambria" w:cs="Times New Roman"/>
                <w:bCs/>
              </w:rPr>
              <w:t xml:space="preserve">five third </w:t>
            </w:r>
            <w:r w:rsidRPr="00F359B6">
              <w:rPr>
                <w:rFonts w:ascii="Cambria" w:hAnsi="Cambria" w:cs="Times New Roman"/>
                <w:bCs/>
              </w:rPr>
              <w:t xml:space="preserve">year </w:t>
            </w:r>
            <w:r w:rsidR="003074B3">
              <w:rPr>
                <w:rFonts w:ascii="Cambria" w:hAnsi="Cambria" w:cs="Times New Roman"/>
                <w:bCs/>
              </w:rPr>
              <w:t>Sri Lankan management u</w:t>
            </w:r>
            <w:r w:rsidRPr="00F359B6">
              <w:rPr>
                <w:rFonts w:ascii="Cambria" w:hAnsi="Cambria" w:cs="Times New Roman"/>
                <w:bCs/>
              </w:rPr>
              <w:t>ndergraduates</w:t>
            </w:r>
            <w:r w:rsidR="003074B3">
              <w:rPr>
                <w:rFonts w:ascii="Cambria" w:hAnsi="Cambria" w:cs="Times New Roman"/>
                <w:bCs/>
              </w:rPr>
              <w:t xml:space="preserve"> (From one Faculty one</w:t>
            </w:r>
            <w:r w:rsidR="006C7C39">
              <w:rPr>
                <w:rFonts w:ascii="Cambria" w:hAnsi="Cambria" w:cs="Times New Roman"/>
                <w:bCs/>
              </w:rPr>
              <w:t xml:space="preserve"> group with academic </w:t>
            </w:r>
            <w:r w:rsidR="006E13AB">
              <w:rPr>
                <w:rFonts w:ascii="Cambria" w:hAnsi="Cambria" w:cs="Times New Roman"/>
                <w:bCs/>
              </w:rPr>
              <w:t xml:space="preserve">supervisor) </w:t>
            </w:r>
            <w:r w:rsidR="006E13AB" w:rsidRPr="00F359B6">
              <w:rPr>
                <w:rFonts w:ascii="Cambria" w:hAnsi="Cambria" w:cs="Times New Roman"/>
                <w:bCs/>
              </w:rPr>
              <w:t>have</w:t>
            </w:r>
            <w:r w:rsidRPr="00F359B6">
              <w:rPr>
                <w:rFonts w:ascii="Cambria" w:hAnsi="Cambria" w:cs="Times New Roman"/>
                <w:bCs/>
              </w:rPr>
              <w:t xml:space="preserve"> to register for the competition on or </w:t>
            </w:r>
            <w:r w:rsidRPr="00E20EF4">
              <w:rPr>
                <w:rFonts w:ascii="Cambria" w:hAnsi="Cambria" w:cs="Times New Roman"/>
                <w:bCs/>
              </w:rPr>
              <w:t xml:space="preserve">before </w:t>
            </w:r>
            <w:r w:rsidR="003074B3">
              <w:rPr>
                <w:rFonts w:ascii="Cambria" w:hAnsi="Cambria" w:cs="Times New Roman"/>
                <w:bCs/>
              </w:rPr>
              <w:t>13</w:t>
            </w:r>
            <w:r w:rsidR="00E20EF4" w:rsidRPr="00E20EF4">
              <w:rPr>
                <w:rFonts w:ascii="Cambria" w:hAnsi="Cambria" w:cs="Times New Roman"/>
                <w:bCs/>
                <w:vertAlign w:val="superscript"/>
              </w:rPr>
              <w:t>th</w:t>
            </w:r>
            <w:r w:rsidR="003074B3">
              <w:rPr>
                <w:rFonts w:ascii="Cambria" w:hAnsi="Cambria" w:cs="Times New Roman"/>
                <w:bCs/>
              </w:rPr>
              <w:t xml:space="preserve"> J</w:t>
            </w:r>
            <w:r w:rsidR="003074B3" w:rsidRPr="006C7C39">
              <w:rPr>
                <w:rFonts w:ascii="Cambria" w:hAnsi="Cambria" w:cs="Times New Roman"/>
                <w:bCs/>
                <w:color w:val="FF0000"/>
              </w:rPr>
              <w:t>une</w:t>
            </w:r>
            <w:r w:rsidR="00E20EF4" w:rsidRPr="006C7C39">
              <w:rPr>
                <w:rFonts w:ascii="Cambria" w:hAnsi="Cambria" w:cs="Times New Roman"/>
                <w:bCs/>
                <w:color w:val="FF0000"/>
              </w:rPr>
              <w:t xml:space="preserve"> </w:t>
            </w:r>
            <w:r w:rsidR="003074B3" w:rsidRPr="006C7C39">
              <w:rPr>
                <w:rFonts w:ascii="Cambria" w:hAnsi="Cambria" w:cs="Times New Roman"/>
                <w:bCs/>
                <w:color w:val="FF0000"/>
              </w:rPr>
              <w:t>2022</w:t>
            </w:r>
            <w:r w:rsidR="00E20EF4" w:rsidRPr="006C7C39">
              <w:rPr>
                <w:rFonts w:ascii="Cambria" w:hAnsi="Cambria" w:cs="Times New Roman"/>
                <w:bCs/>
                <w:color w:val="FF0000"/>
              </w:rPr>
              <w:t xml:space="preserve"> </w:t>
            </w:r>
            <w:r w:rsidRPr="006C7C39">
              <w:rPr>
                <w:rFonts w:ascii="Cambria" w:hAnsi="Cambria" w:cs="Times New Roman"/>
                <w:bCs/>
                <w:color w:val="FF0000"/>
              </w:rPr>
              <w:t xml:space="preserve">using the below specified link; </w:t>
            </w:r>
          </w:p>
          <w:p w14:paraId="7914217A" w14:textId="77777777" w:rsidR="00F359B6" w:rsidRPr="006C7C39" w:rsidRDefault="008765DB" w:rsidP="00F359B6">
            <w:pPr>
              <w:spacing w:line="240" w:lineRule="auto"/>
              <w:jc w:val="both"/>
              <w:rPr>
                <w:rStyle w:val="Hyperlink"/>
                <w:rFonts w:ascii="Cambria" w:hAnsi="Cambria" w:cs="Times New Roman"/>
                <w:bCs/>
                <w:color w:val="FF0000"/>
              </w:rPr>
            </w:pPr>
            <w:hyperlink r:id="rId9" w:history="1">
              <w:r w:rsidR="00F359B6" w:rsidRPr="006C7C39">
                <w:rPr>
                  <w:rStyle w:val="Hyperlink"/>
                  <w:rFonts w:ascii="Cambria" w:hAnsi="Cambria" w:cs="Times New Roman"/>
                  <w:bCs/>
                  <w:color w:val="FF0000"/>
                </w:rPr>
                <w:t>https://docs.google.com/forms/d/e/1FAIpQLSe4D2lQVwGCU8huG4iiY85XKSPPFGDRcBZ3mtoPsblBmw7PHw/viewform?usp=pp_url</w:t>
              </w:r>
            </w:hyperlink>
          </w:p>
          <w:p w14:paraId="7A592F39" w14:textId="28F83E7D" w:rsidR="00BC230D" w:rsidRPr="00F359B6" w:rsidRDefault="00BC230D" w:rsidP="00F359B6">
            <w:pPr>
              <w:spacing w:after="0" w:line="240" w:lineRule="auto"/>
              <w:jc w:val="both"/>
              <w:rPr>
                <w:rFonts w:ascii="Cambria" w:eastAsia="Times New Roman" w:hAnsi="Cambria" w:cs="Times New Roman"/>
                <w:color w:val="000000"/>
                <w:lang w:bidi="ar-SA"/>
              </w:rPr>
            </w:pPr>
          </w:p>
        </w:tc>
      </w:tr>
      <w:tr w:rsidR="00BC230D" w:rsidRPr="00F359B6" w14:paraId="04F83105" w14:textId="77777777" w:rsidTr="002A6F30">
        <w:trPr>
          <w:trHeight w:val="1268"/>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AF03F92"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t xml:space="preserve">Task 02  </w:t>
            </w:r>
            <w:r w:rsidRPr="00F359B6">
              <w:rPr>
                <w:rFonts w:ascii="Cambria" w:eastAsia="Times New Roman" w:hAnsi="Cambria" w:cs="Times New Roman"/>
                <w:color w:val="000000"/>
                <w:lang w:bidi="ar-SA"/>
              </w:rPr>
              <w:t xml:space="preserve">                                         Assigning the company</w:t>
            </w:r>
          </w:p>
        </w:tc>
        <w:tc>
          <w:tcPr>
            <w:tcW w:w="2880" w:type="dxa"/>
            <w:tcBorders>
              <w:top w:val="nil"/>
              <w:left w:val="nil"/>
              <w:bottom w:val="single" w:sz="4" w:space="0" w:color="auto"/>
              <w:right w:val="single" w:sz="4" w:space="0" w:color="auto"/>
            </w:tcBorders>
            <w:shd w:val="clear" w:color="auto" w:fill="auto"/>
            <w:noWrap/>
            <w:vAlign w:val="center"/>
            <w:hideMark/>
          </w:tcPr>
          <w:p w14:paraId="0DC39604" w14:textId="67C19C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31104" behindDoc="0" locked="0" layoutInCell="1" allowOverlap="1" wp14:anchorId="571C7210" wp14:editId="2A43FA60">
                  <wp:simplePos x="0" y="0"/>
                  <wp:positionH relativeFrom="column">
                    <wp:posOffset>-1905</wp:posOffset>
                  </wp:positionH>
                  <wp:positionV relativeFrom="paragraph">
                    <wp:posOffset>22225</wp:posOffset>
                  </wp:positionV>
                  <wp:extent cx="1066800" cy="609600"/>
                  <wp:effectExtent l="0" t="0" r="0" b="0"/>
                  <wp:wrapNone/>
                  <wp:docPr id="15" name="Picture 15" descr="Description: What is a Company? Definition, Characteristics, Advantages, Disadvantages"/>
                  <wp:cNvGraphicFramePr/>
                  <a:graphic xmlns:a="http://schemas.openxmlformats.org/drawingml/2006/main">
                    <a:graphicData uri="http://schemas.openxmlformats.org/drawingml/2006/picture">
                      <pic:pic xmlns:pic="http://schemas.openxmlformats.org/drawingml/2006/picture">
                        <pic:nvPicPr>
                          <pic:cNvPr id="2" name="Picture 2" descr="Description: What is a Company? Definition, Characteristics, Advantages, Disadvant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6096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486" w:type="dxa"/>
            <w:tcBorders>
              <w:top w:val="nil"/>
              <w:left w:val="nil"/>
              <w:bottom w:val="single" w:sz="4" w:space="0" w:color="auto"/>
              <w:right w:val="single" w:sz="4" w:space="0" w:color="auto"/>
            </w:tcBorders>
            <w:shd w:val="clear" w:color="auto" w:fill="auto"/>
            <w:vAlign w:val="center"/>
            <w:hideMark/>
          </w:tcPr>
          <w:p w14:paraId="07C45991" w14:textId="2CDC9EA9" w:rsidR="00BC230D" w:rsidRDefault="00BC230D" w:rsidP="00F359B6">
            <w:pPr>
              <w:spacing w:after="0" w:line="240" w:lineRule="auto"/>
              <w:jc w:val="both"/>
              <w:rPr>
                <w:rFonts w:ascii="Cambria" w:hAnsi="Cambria" w:cs="Times New Roman"/>
              </w:rPr>
            </w:pPr>
            <w:r w:rsidRPr="00F359B6">
              <w:rPr>
                <w:rFonts w:ascii="Cambria" w:eastAsia="Times New Roman" w:hAnsi="Cambria" w:cs="Times New Roman"/>
                <w:color w:val="000000"/>
                <w:lang w:bidi="ar-SA"/>
              </w:rPr>
              <w:t xml:space="preserve">You will be assigned a company </w:t>
            </w:r>
            <w:r w:rsidR="0044458D" w:rsidRPr="00F359B6">
              <w:rPr>
                <w:rFonts w:ascii="Cambria" w:eastAsia="Times New Roman" w:hAnsi="Cambria" w:cs="Times New Roman"/>
                <w:color w:val="000000"/>
                <w:lang w:bidi="ar-SA"/>
              </w:rPr>
              <w:t xml:space="preserve">enlisted in </w:t>
            </w:r>
            <w:r w:rsidR="0044458D">
              <w:rPr>
                <w:rFonts w:ascii="Cambria" w:eastAsia="Times New Roman" w:hAnsi="Cambria" w:cs="Times New Roman"/>
                <w:color w:val="000000"/>
                <w:lang w:bidi="ar-SA"/>
              </w:rPr>
              <w:t xml:space="preserve">Colombo Stock Exchange (CSE) </w:t>
            </w:r>
            <w:r w:rsidR="00F359B6" w:rsidRPr="00F359B6">
              <w:rPr>
                <w:rFonts w:ascii="Cambria" w:eastAsia="Times New Roman" w:hAnsi="Cambria" w:cs="Times New Roman"/>
                <w:color w:val="000000"/>
                <w:lang w:bidi="ar-SA"/>
              </w:rPr>
              <w:t>by</w:t>
            </w:r>
            <w:r w:rsidR="0044458D">
              <w:rPr>
                <w:rFonts w:ascii="Cambria" w:eastAsia="Times New Roman" w:hAnsi="Cambria" w:cs="Times New Roman"/>
                <w:color w:val="000000"/>
                <w:lang w:bidi="ar-SA"/>
              </w:rPr>
              <w:t xml:space="preserve"> the</w:t>
            </w:r>
            <w:r w:rsidR="00F359B6" w:rsidRPr="00F359B6">
              <w:rPr>
                <w:rFonts w:ascii="Cambria" w:eastAsia="Times New Roman" w:hAnsi="Cambria" w:cs="Times New Roman"/>
                <w:color w:val="000000"/>
                <w:lang w:bidi="ar-SA"/>
              </w:rPr>
              <w:t xml:space="preserve"> organizing </w:t>
            </w:r>
            <w:r w:rsidR="00E20EF4" w:rsidRPr="00F359B6">
              <w:rPr>
                <w:rFonts w:ascii="Cambria" w:eastAsia="Times New Roman" w:hAnsi="Cambria" w:cs="Times New Roman"/>
                <w:color w:val="000000"/>
                <w:lang w:bidi="ar-SA"/>
              </w:rPr>
              <w:t>committee. You</w:t>
            </w:r>
            <w:r w:rsidRPr="00F359B6">
              <w:rPr>
                <w:rFonts w:ascii="Cambria" w:eastAsia="Times New Roman" w:hAnsi="Cambria" w:cs="Times New Roman"/>
                <w:color w:val="000000"/>
                <w:lang w:bidi="ar-SA"/>
              </w:rPr>
              <w:t xml:space="preserve"> have to download the annual report of the given company for five years</w:t>
            </w:r>
            <w:r w:rsidR="00F359B6">
              <w:rPr>
                <w:rFonts w:ascii="Cambria" w:eastAsia="Times New Roman" w:hAnsi="Cambria" w:cs="Times New Roman"/>
                <w:color w:val="000000"/>
                <w:lang w:bidi="ar-SA"/>
              </w:rPr>
              <w:t>’</w:t>
            </w:r>
            <w:r w:rsidRPr="00F359B6">
              <w:rPr>
                <w:rFonts w:ascii="Cambria" w:eastAsia="Times New Roman" w:hAnsi="Cambria" w:cs="Times New Roman"/>
                <w:color w:val="000000"/>
                <w:lang w:bidi="ar-SA"/>
              </w:rPr>
              <w:t xml:space="preserve"> period from the Colombo Stock Exchange (CSE)</w:t>
            </w:r>
            <w:r w:rsidR="00F359B6" w:rsidRPr="00F359B6">
              <w:rPr>
                <w:rFonts w:ascii="Cambria" w:eastAsia="Times New Roman" w:hAnsi="Cambria" w:cs="Times New Roman"/>
                <w:color w:val="000000"/>
                <w:lang w:bidi="ar-SA"/>
              </w:rPr>
              <w:t xml:space="preserve"> and </w:t>
            </w:r>
            <w:r w:rsidR="00F359B6" w:rsidRPr="00F359B6">
              <w:rPr>
                <w:rFonts w:ascii="Cambria" w:hAnsi="Cambria" w:cs="Times New Roman"/>
              </w:rPr>
              <w:t xml:space="preserve">develop an excel model to evaluate the financial performance, position and stability over a five (5) years period </w:t>
            </w:r>
            <w:r w:rsidR="002334D9">
              <w:rPr>
                <w:rFonts w:ascii="Cambria" w:hAnsi="Cambria" w:cs="Times New Roman"/>
              </w:rPr>
              <w:t xml:space="preserve">starting from </w:t>
            </w:r>
            <w:r w:rsidR="00060B25">
              <w:rPr>
                <w:rFonts w:ascii="Cambria" w:hAnsi="Cambria" w:cs="Times New Roman"/>
              </w:rPr>
              <w:t xml:space="preserve">(2022- 2017 or </w:t>
            </w:r>
            <w:r w:rsidR="002334D9">
              <w:rPr>
                <w:rFonts w:ascii="Cambria" w:hAnsi="Cambria" w:cs="Times New Roman"/>
              </w:rPr>
              <w:t>2021-2016</w:t>
            </w:r>
            <w:r w:rsidR="00060B25">
              <w:rPr>
                <w:rFonts w:ascii="Cambria" w:hAnsi="Cambria" w:cs="Times New Roman"/>
              </w:rPr>
              <w:t>)</w:t>
            </w:r>
            <w:r w:rsidR="009F37E3">
              <w:rPr>
                <w:rFonts w:ascii="Cambria" w:hAnsi="Cambria" w:cs="Times New Roman"/>
              </w:rPr>
              <w:t xml:space="preserve"> </w:t>
            </w:r>
            <w:r w:rsidR="00F359B6" w:rsidRPr="00F359B6">
              <w:rPr>
                <w:rFonts w:ascii="Cambria" w:hAnsi="Cambria" w:cs="Times New Roman"/>
              </w:rPr>
              <w:t>using financial ratios.</w:t>
            </w:r>
          </w:p>
          <w:p w14:paraId="6FC991E7" w14:textId="77777777" w:rsidR="00E20EF4" w:rsidRDefault="00E20EF4" w:rsidP="00F359B6">
            <w:pPr>
              <w:spacing w:after="0" w:line="240" w:lineRule="auto"/>
              <w:jc w:val="both"/>
              <w:rPr>
                <w:rFonts w:ascii="Cambria" w:hAnsi="Cambria" w:cs="Times New Roman"/>
              </w:rPr>
            </w:pPr>
          </w:p>
          <w:p w14:paraId="29C29E91" w14:textId="303AE34D" w:rsidR="00F359B6" w:rsidRPr="00E20EF4" w:rsidRDefault="00E20EF4" w:rsidP="00E20EF4">
            <w:pPr>
              <w:spacing w:after="0" w:line="240" w:lineRule="auto"/>
              <w:jc w:val="both"/>
              <w:rPr>
                <w:rFonts w:ascii="Cambria" w:hAnsi="Cambria" w:cs="Times New Roman"/>
                <w:b/>
                <w:bCs/>
                <w:sz w:val="28"/>
                <w:szCs w:val="28"/>
              </w:rPr>
            </w:pPr>
            <w:r w:rsidRPr="00E20EF4">
              <w:rPr>
                <w:rFonts w:ascii="Cambria" w:hAnsi="Cambria" w:cs="Times New Roman"/>
                <w:b/>
                <w:bCs/>
                <w:sz w:val="28"/>
                <w:szCs w:val="28"/>
              </w:rPr>
              <w:t xml:space="preserve">Assigned Company: </w:t>
            </w:r>
            <w:r w:rsidR="00DA16FA" w:rsidRPr="00DA16FA">
              <w:rPr>
                <w:rFonts w:ascii="Cambria" w:hAnsi="Cambria" w:cs="Times New Roman"/>
                <w:b/>
                <w:bCs/>
                <w:sz w:val="28"/>
                <w:szCs w:val="28"/>
              </w:rPr>
              <w:t>AIA Group Limited</w:t>
            </w:r>
          </w:p>
          <w:p w14:paraId="235EBFFE" w14:textId="04A0D972" w:rsidR="00E20EF4" w:rsidRPr="00F359B6" w:rsidRDefault="00E20EF4" w:rsidP="00E20EF4">
            <w:pPr>
              <w:spacing w:after="0" w:line="240" w:lineRule="auto"/>
              <w:jc w:val="both"/>
              <w:rPr>
                <w:rFonts w:ascii="Cambria" w:eastAsia="Times New Roman" w:hAnsi="Cambria" w:cs="Times New Roman"/>
                <w:color w:val="000000"/>
                <w:lang w:bidi="ar-SA"/>
              </w:rPr>
            </w:pPr>
          </w:p>
        </w:tc>
      </w:tr>
      <w:tr w:rsidR="00BC230D" w:rsidRPr="00F359B6" w14:paraId="4A967300" w14:textId="77777777" w:rsidTr="002A6F30">
        <w:trPr>
          <w:trHeight w:val="1052"/>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07D33B4"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t xml:space="preserve">Task 03               </w:t>
            </w:r>
            <w:r w:rsidRPr="00F359B6">
              <w:rPr>
                <w:rFonts w:ascii="Cambria" w:eastAsia="Times New Roman" w:hAnsi="Cambria" w:cs="Times New Roman"/>
                <w:color w:val="000000"/>
                <w:lang w:bidi="ar-SA"/>
              </w:rPr>
              <w:t xml:space="preserve">                     Design the excel model using given template (You can revise it appropriately)</w:t>
            </w:r>
          </w:p>
        </w:tc>
        <w:tc>
          <w:tcPr>
            <w:tcW w:w="2880" w:type="dxa"/>
            <w:tcBorders>
              <w:top w:val="nil"/>
              <w:left w:val="nil"/>
              <w:bottom w:val="single" w:sz="4" w:space="0" w:color="auto"/>
              <w:right w:val="single" w:sz="4" w:space="0" w:color="auto"/>
            </w:tcBorders>
            <w:shd w:val="clear" w:color="auto" w:fill="auto"/>
            <w:noWrap/>
            <w:vAlign w:val="center"/>
            <w:hideMark/>
          </w:tcPr>
          <w:p w14:paraId="1E3564A6" w14:textId="220D0C26"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36224" behindDoc="0" locked="0" layoutInCell="1" allowOverlap="1" wp14:anchorId="7950C320" wp14:editId="7A2B6FFE">
                  <wp:simplePos x="0" y="0"/>
                  <wp:positionH relativeFrom="column">
                    <wp:posOffset>-2540</wp:posOffset>
                  </wp:positionH>
                  <wp:positionV relativeFrom="paragraph">
                    <wp:posOffset>-6985</wp:posOffset>
                  </wp:positionV>
                  <wp:extent cx="1152525" cy="495300"/>
                  <wp:effectExtent l="0" t="0" r="9525" b="0"/>
                  <wp:wrapNone/>
                  <wp:docPr id="14" name="Picture 14" descr="Description: Complete Financial Modeling Guide - Step by Step Best Practices"/>
                  <wp:cNvGraphicFramePr/>
                  <a:graphic xmlns:a="http://schemas.openxmlformats.org/drawingml/2006/main">
                    <a:graphicData uri="http://schemas.openxmlformats.org/drawingml/2006/picture">
                      <pic:pic xmlns:pic="http://schemas.openxmlformats.org/drawingml/2006/picture">
                        <pic:nvPicPr>
                          <pic:cNvPr id="3" name="Picture 6" descr="Description: Complete Financial Modeling Guide - Step by Step Best Pract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152525" cy="4953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486" w:type="dxa"/>
            <w:tcBorders>
              <w:top w:val="nil"/>
              <w:left w:val="nil"/>
              <w:bottom w:val="single" w:sz="4" w:space="0" w:color="auto"/>
              <w:right w:val="single" w:sz="4" w:space="0" w:color="auto"/>
            </w:tcBorders>
            <w:shd w:val="clear" w:color="auto" w:fill="auto"/>
            <w:vAlign w:val="center"/>
            <w:hideMark/>
          </w:tcPr>
          <w:p w14:paraId="3B9AB903" w14:textId="77777777" w:rsidR="00F359B6" w:rsidRPr="00F359B6" w:rsidRDefault="00F359B6" w:rsidP="00F359B6">
            <w:pPr>
              <w:spacing w:after="0" w:line="240" w:lineRule="auto"/>
              <w:ind w:left="810"/>
              <w:jc w:val="both"/>
              <w:rPr>
                <w:rStyle w:val="Hyperlink"/>
                <w:rFonts w:ascii="Cambria" w:hAnsi="Cambria" w:cs="Times New Roman"/>
                <w:bCs/>
                <w:color w:val="auto"/>
                <w:u w:val="none"/>
              </w:rPr>
            </w:pPr>
            <w:r w:rsidRPr="00F359B6">
              <w:rPr>
                <w:rStyle w:val="Hyperlink"/>
                <w:rFonts w:ascii="Cambria" w:hAnsi="Cambria" w:cs="Times New Roman"/>
                <w:bCs/>
                <w:color w:val="auto"/>
                <w:u w:val="none"/>
              </w:rPr>
              <w:t>Excel model should consist of:</w:t>
            </w:r>
          </w:p>
          <w:p w14:paraId="39B87FC2" w14:textId="77777777" w:rsidR="00F359B6" w:rsidRPr="00F359B6" w:rsidRDefault="00F359B6" w:rsidP="00F359B6">
            <w:pPr>
              <w:pStyle w:val="ListParagraph"/>
              <w:numPr>
                <w:ilvl w:val="0"/>
                <w:numId w:val="19"/>
              </w:numPr>
              <w:spacing w:after="0" w:line="240" w:lineRule="auto"/>
              <w:ind w:left="1260"/>
              <w:jc w:val="both"/>
              <w:rPr>
                <w:rStyle w:val="Hyperlink"/>
                <w:rFonts w:ascii="Cambria" w:hAnsi="Cambria" w:cs="Times New Roman"/>
                <w:bCs/>
                <w:color w:val="auto"/>
                <w:u w:val="none"/>
              </w:rPr>
            </w:pPr>
            <w:r w:rsidRPr="00F359B6">
              <w:rPr>
                <w:rStyle w:val="Hyperlink"/>
                <w:rFonts w:ascii="Cambria" w:hAnsi="Cambria" w:cs="Times New Roman"/>
                <w:bCs/>
                <w:color w:val="auto"/>
                <w:u w:val="none"/>
              </w:rPr>
              <w:t>Brief introduction to the Company</w:t>
            </w:r>
          </w:p>
          <w:p w14:paraId="7609FCE1" w14:textId="77777777" w:rsidR="00F359B6" w:rsidRPr="00F359B6" w:rsidRDefault="00F359B6" w:rsidP="00F359B6">
            <w:pPr>
              <w:pStyle w:val="ListParagraph"/>
              <w:numPr>
                <w:ilvl w:val="0"/>
                <w:numId w:val="19"/>
              </w:numPr>
              <w:spacing w:after="0" w:line="240" w:lineRule="auto"/>
              <w:ind w:left="1260"/>
              <w:jc w:val="both"/>
              <w:rPr>
                <w:rStyle w:val="Hyperlink"/>
                <w:rFonts w:ascii="Cambria" w:hAnsi="Cambria" w:cs="Times New Roman"/>
                <w:bCs/>
                <w:color w:val="auto"/>
                <w:u w:val="none"/>
              </w:rPr>
            </w:pPr>
            <w:r w:rsidRPr="00F359B6">
              <w:rPr>
                <w:rStyle w:val="Hyperlink"/>
                <w:rFonts w:ascii="Cambria" w:hAnsi="Cambria" w:cs="Times New Roman"/>
                <w:bCs/>
                <w:color w:val="auto"/>
                <w:u w:val="none"/>
              </w:rPr>
              <w:t>Excel analysis of five types of ratios over five years</w:t>
            </w:r>
          </w:p>
          <w:p w14:paraId="783747E9" w14:textId="77777777" w:rsidR="00F359B6" w:rsidRPr="00F359B6" w:rsidRDefault="00F359B6" w:rsidP="00F359B6">
            <w:pPr>
              <w:pStyle w:val="ListParagraph"/>
              <w:numPr>
                <w:ilvl w:val="0"/>
                <w:numId w:val="19"/>
              </w:numPr>
              <w:spacing w:after="0" w:line="240" w:lineRule="auto"/>
              <w:ind w:left="1260"/>
              <w:jc w:val="both"/>
              <w:rPr>
                <w:rStyle w:val="Hyperlink"/>
                <w:rFonts w:ascii="Cambria" w:hAnsi="Cambria" w:cs="Times New Roman"/>
                <w:bCs/>
                <w:color w:val="auto"/>
                <w:u w:val="none"/>
              </w:rPr>
            </w:pPr>
            <w:r w:rsidRPr="00F359B6">
              <w:rPr>
                <w:rStyle w:val="Hyperlink"/>
                <w:rFonts w:ascii="Cambria" w:hAnsi="Cambria" w:cs="Times New Roman"/>
                <w:bCs/>
                <w:color w:val="auto"/>
                <w:u w:val="none"/>
              </w:rPr>
              <w:t>Graphical presentation of periodic change</w:t>
            </w:r>
          </w:p>
          <w:p w14:paraId="7BCE9F5D" w14:textId="77777777" w:rsidR="00F359B6" w:rsidRPr="00F359B6" w:rsidRDefault="00F359B6" w:rsidP="00F359B6">
            <w:pPr>
              <w:pStyle w:val="ListParagraph"/>
              <w:numPr>
                <w:ilvl w:val="0"/>
                <w:numId w:val="19"/>
              </w:numPr>
              <w:spacing w:after="0" w:line="240" w:lineRule="auto"/>
              <w:ind w:left="1260"/>
              <w:jc w:val="both"/>
              <w:rPr>
                <w:rStyle w:val="Hyperlink"/>
                <w:rFonts w:ascii="Cambria" w:hAnsi="Cambria" w:cs="Times New Roman"/>
                <w:bCs/>
                <w:color w:val="auto"/>
                <w:u w:val="none"/>
              </w:rPr>
            </w:pPr>
            <w:r w:rsidRPr="00F359B6">
              <w:rPr>
                <w:rStyle w:val="Hyperlink"/>
                <w:rFonts w:ascii="Cambria" w:hAnsi="Cambria" w:cs="Times New Roman"/>
                <w:bCs/>
                <w:color w:val="auto"/>
                <w:u w:val="none"/>
              </w:rPr>
              <w:t>All the assumptions made and workings performed should be attached in annexures</w:t>
            </w:r>
          </w:p>
          <w:p w14:paraId="56C85200" w14:textId="77777777" w:rsidR="00BC230D" w:rsidRPr="00F359B6" w:rsidRDefault="00BC230D" w:rsidP="00F359B6">
            <w:pPr>
              <w:spacing w:after="0" w:line="240" w:lineRule="auto"/>
              <w:jc w:val="both"/>
              <w:rPr>
                <w:rFonts w:ascii="Cambria" w:eastAsia="Times New Roman" w:hAnsi="Cambria" w:cs="Times New Roman"/>
                <w:color w:val="000000"/>
                <w:lang w:bidi="ar-SA"/>
              </w:rPr>
            </w:pPr>
          </w:p>
          <w:p w14:paraId="0162E922" w14:textId="40C4BE60" w:rsidR="00F359B6" w:rsidRPr="00F359B6" w:rsidRDefault="00F359B6" w:rsidP="00F359B6">
            <w:pPr>
              <w:spacing w:after="0" w:line="240" w:lineRule="auto"/>
              <w:jc w:val="both"/>
              <w:rPr>
                <w:rFonts w:ascii="Cambria" w:eastAsia="Times New Roman" w:hAnsi="Cambria" w:cs="Times New Roman"/>
                <w:color w:val="000000"/>
                <w:lang w:bidi="ar-SA"/>
              </w:rPr>
            </w:pPr>
          </w:p>
        </w:tc>
      </w:tr>
      <w:tr w:rsidR="00BC230D" w:rsidRPr="00F359B6" w14:paraId="195966C0" w14:textId="77777777" w:rsidTr="002A6F30">
        <w:trPr>
          <w:trHeight w:val="1088"/>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8C6A2F1"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t xml:space="preserve">Task 04  </w:t>
            </w:r>
            <w:r w:rsidRPr="00F359B6">
              <w:rPr>
                <w:rFonts w:ascii="Cambria" w:eastAsia="Times New Roman" w:hAnsi="Cambria" w:cs="Times New Roman"/>
                <w:color w:val="000000"/>
                <w:lang w:bidi="ar-SA"/>
              </w:rPr>
              <w:t xml:space="preserve">                                     Writing the Report</w:t>
            </w:r>
          </w:p>
        </w:tc>
        <w:tc>
          <w:tcPr>
            <w:tcW w:w="2880" w:type="dxa"/>
            <w:tcBorders>
              <w:top w:val="nil"/>
              <w:left w:val="nil"/>
              <w:bottom w:val="single" w:sz="4" w:space="0" w:color="auto"/>
              <w:right w:val="single" w:sz="4" w:space="0" w:color="auto"/>
            </w:tcBorders>
            <w:shd w:val="clear" w:color="auto" w:fill="auto"/>
            <w:noWrap/>
            <w:vAlign w:val="center"/>
            <w:hideMark/>
          </w:tcPr>
          <w:p w14:paraId="4765B19F" w14:textId="29F76CD1"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41344" behindDoc="0" locked="0" layoutInCell="1" allowOverlap="1" wp14:anchorId="2A5A915F" wp14:editId="388F5349">
                  <wp:simplePos x="0" y="0"/>
                  <wp:positionH relativeFrom="column">
                    <wp:posOffset>-1905</wp:posOffset>
                  </wp:positionH>
                  <wp:positionV relativeFrom="paragraph">
                    <wp:posOffset>-67310</wp:posOffset>
                  </wp:positionV>
                  <wp:extent cx="1314450" cy="657225"/>
                  <wp:effectExtent l="0" t="0" r="0" b="9525"/>
                  <wp:wrapNone/>
                  <wp:docPr id="12" name="Picture 12" descr="Description: 39+ Financial Analysis Samples - PDF, Word | Free &amp;amp; Premium Templates"/>
                  <wp:cNvGraphicFramePr/>
                  <a:graphic xmlns:a="http://schemas.openxmlformats.org/drawingml/2006/main">
                    <a:graphicData uri="http://schemas.openxmlformats.org/drawingml/2006/picture">
                      <pic:pic xmlns:pic="http://schemas.openxmlformats.org/drawingml/2006/picture">
                        <pic:nvPicPr>
                          <pic:cNvPr id="4" name="Picture 10" descr="Description: 39+ Financial Analysis Samples - PDF, Word | Free &amp;amp; Premium Templ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57225"/>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486" w:type="dxa"/>
            <w:tcBorders>
              <w:top w:val="nil"/>
              <w:left w:val="nil"/>
              <w:bottom w:val="single" w:sz="4" w:space="0" w:color="auto"/>
              <w:right w:val="single" w:sz="4" w:space="0" w:color="auto"/>
            </w:tcBorders>
            <w:shd w:val="clear" w:color="auto" w:fill="auto"/>
            <w:vAlign w:val="center"/>
            <w:hideMark/>
          </w:tcPr>
          <w:p w14:paraId="311D69AF" w14:textId="77777777" w:rsidR="00F359B6" w:rsidRPr="00F359B6" w:rsidRDefault="00F359B6" w:rsidP="00F359B6">
            <w:pPr>
              <w:spacing w:after="0" w:line="240" w:lineRule="auto"/>
              <w:ind w:left="630"/>
              <w:jc w:val="both"/>
              <w:rPr>
                <w:rFonts w:ascii="Cambria" w:hAnsi="Cambria" w:cs="Times New Roman"/>
                <w:bCs/>
                <w:i/>
                <w:iCs/>
              </w:rPr>
            </w:pPr>
            <w:r w:rsidRPr="00F359B6">
              <w:rPr>
                <w:rFonts w:ascii="Cambria" w:hAnsi="Cambria" w:cs="Times New Roman"/>
                <w:bCs/>
                <w:i/>
                <w:iCs/>
              </w:rPr>
              <w:t xml:space="preserve">The report should consist of: </w:t>
            </w:r>
          </w:p>
          <w:p w14:paraId="506C2B00" w14:textId="77777777"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Executive Summary</w:t>
            </w:r>
          </w:p>
          <w:p w14:paraId="60BA8354" w14:textId="77777777"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Brief introduction to the Company</w:t>
            </w:r>
          </w:p>
          <w:p w14:paraId="6E4D0FAB" w14:textId="77777777"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Descriptive analysis of the ratios calculated</w:t>
            </w:r>
          </w:p>
          <w:p w14:paraId="1D5F1161" w14:textId="1306ECB5"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Describe the challenges encounter</w:t>
            </w:r>
            <w:r>
              <w:rPr>
                <w:rFonts w:ascii="Cambria" w:hAnsi="Cambria" w:cs="Times New Roman"/>
                <w:bCs/>
              </w:rPr>
              <w:t>ed</w:t>
            </w:r>
            <w:r w:rsidRPr="00F359B6">
              <w:rPr>
                <w:rFonts w:ascii="Cambria" w:hAnsi="Cambria" w:cs="Times New Roman"/>
                <w:bCs/>
              </w:rPr>
              <w:t xml:space="preserve"> by the given company d</w:t>
            </w:r>
            <w:r w:rsidR="009F37E3">
              <w:rPr>
                <w:rFonts w:ascii="Cambria" w:hAnsi="Cambria" w:cs="Times New Roman"/>
                <w:bCs/>
              </w:rPr>
              <w:t>ue to economic crises and COVID 19.</w:t>
            </w:r>
          </w:p>
          <w:p w14:paraId="632A6C42" w14:textId="77777777"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Constructively comment on ratios reference to the specified challenges</w:t>
            </w:r>
          </w:p>
          <w:p w14:paraId="6D881EC1" w14:textId="3C4A62AF"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Provide robust and comprehensive financial recommendation to cope with these challenges</w:t>
            </w:r>
            <w:r w:rsidR="009F37E3">
              <w:rPr>
                <w:rFonts w:ascii="Cambria" w:hAnsi="Cambria" w:cs="Times New Roman"/>
                <w:bCs/>
              </w:rPr>
              <w:t xml:space="preserve"> and how they can recover in </w:t>
            </w:r>
            <w:r w:rsidR="00916F2A">
              <w:rPr>
                <w:rFonts w:ascii="Cambria" w:hAnsi="Cambria" w:cs="Times New Roman"/>
                <w:bCs/>
              </w:rPr>
              <w:t>economic crises.</w:t>
            </w:r>
          </w:p>
          <w:p w14:paraId="1A10B8D8" w14:textId="77777777"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lastRenderedPageBreak/>
              <w:t>Reference list and Appendix (All the workings should be attached in Appendix)</w:t>
            </w:r>
          </w:p>
          <w:p w14:paraId="0E8FEB26" w14:textId="0C9F459F" w:rsidR="00F359B6" w:rsidRPr="00F359B6" w:rsidRDefault="00F359B6" w:rsidP="00F359B6">
            <w:pPr>
              <w:pStyle w:val="ListParagraph"/>
              <w:numPr>
                <w:ilvl w:val="0"/>
                <w:numId w:val="16"/>
              </w:numPr>
              <w:spacing w:after="0" w:line="240" w:lineRule="auto"/>
              <w:jc w:val="both"/>
              <w:rPr>
                <w:rFonts w:ascii="Cambria" w:hAnsi="Cambria" w:cs="Times New Roman"/>
                <w:bCs/>
              </w:rPr>
            </w:pPr>
            <w:r w:rsidRPr="00F359B6">
              <w:rPr>
                <w:rFonts w:ascii="Cambria" w:hAnsi="Cambria" w:cs="Times New Roman"/>
                <w:bCs/>
              </w:rPr>
              <w:t>Students Declaration Page</w:t>
            </w:r>
            <w:r w:rsidR="00916F2A">
              <w:rPr>
                <w:rFonts w:ascii="Cambria" w:hAnsi="Cambria" w:cs="Times New Roman"/>
                <w:bCs/>
              </w:rPr>
              <w:t xml:space="preserve"> </w:t>
            </w:r>
          </w:p>
          <w:p w14:paraId="5204DB55" w14:textId="690EDF9E" w:rsidR="00F359B6" w:rsidRPr="00F359B6" w:rsidRDefault="00F359B6" w:rsidP="00F359B6">
            <w:pPr>
              <w:spacing w:after="0" w:line="240" w:lineRule="auto"/>
              <w:jc w:val="both"/>
              <w:rPr>
                <w:rFonts w:ascii="Cambria" w:hAnsi="Cambria" w:cs="Times New Roman"/>
                <w:bCs/>
              </w:rPr>
            </w:pPr>
          </w:p>
          <w:p w14:paraId="7AA5A1C3" w14:textId="77777777" w:rsidR="00F359B6" w:rsidRPr="00F359B6" w:rsidRDefault="00F359B6" w:rsidP="00F359B6">
            <w:pPr>
              <w:spacing w:after="0" w:line="240" w:lineRule="auto"/>
              <w:jc w:val="both"/>
              <w:rPr>
                <w:rFonts w:ascii="Cambria" w:hAnsi="Cambria" w:cs="Times New Roman"/>
                <w:bCs/>
              </w:rPr>
            </w:pPr>
          </w:p>
          <w:p w14:paraId="423CB884" w14:textId="28D54E99" w:rsidR="00F359B6" w:rsidRPr="00F359B6" w:rsidRDefault="00F359B6" w:rsidP="00F359B6">
            <w:pPr>
              <w:spacing w:after="0" w:line="240" w:lineRule="auto"/>
              <w:ind w:left="270" w:firstLine="450"/>
              <w:jc w:val="both"/>
              <w:rPr>
                <w:rFonts w:ascii="Cambria" w:hAnsi="Cambria" w:cs="Times New Roman"/>
                <w:bCs/>
                <w:i/>
                <w:iCs/>
              </w:rPr>
            </w:pPr>
            <w:r>
              <w:rPr>
                <w:rFonts w:ascii="Cambria" w:hAnsi="Cambria" w:cs="Times New Roman"/>
                <w:bCs/>
                <w:i/>
                <w:iCs/>
              </w:rPr>
              <w:t xml:space="preserve">Report </w:t>
            </w:r>
            <w:r w:rsidR="00BF6CBF">
              <w:rPr>
                <w:rFonts w:ascii="Cambria" w:hAnsi="Cambria" w:cs="Times New Roman"/>
                <w:bCs/>
                <w:i/>
                <w:iCs/>
              </w:rPr>
              <w:t>Formatting</w:t>
            </w:r>
            <w:r w:rsidRPr="00F359B6">
              <w:rPr>
                <w:rFonts w:ascii="Cambria" w:hAnsi="Cambria" w:cs="Times New Roman"/>
                <w:bCs/>
                <w:i/>
                <w:iCs/>
              </w:rPr>
              <w:t xml:space="preserve"> Guidelines</w:t>
            </w:r>
          </w:p>
          <w:p w14:paraId="2E7F8422"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Font - Times New Roman (Headings- Size 14, Sub topics -Size 12 (Bold), Body - Size 12)</w:t>
            </w:r>
          </w:p>
          <w:p w14:paraId="6CFCE092"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Spacing and Alignment -  1.5 Justified</w:t>
            </w:r>
          </w:p>
          <w:p w14:paraId="3C40212C"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Maximum word limit - 5000 words (+/- 10% is allowable)</w:t>
            </w:r>
          </w:p>
          <w:p w14:paraId="034570A0"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Maximum No of Pages – (20 – 30 Pages)</w:t>
            </w:r>
          </w:p>
          <w:p w14:paraId="19FE6339"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Page Numbering: - Bottom - Centre (Arabic numerals)</w:t>
            </w:r>
          </w:p>
          <w:p w14:paraId="4F3144EB"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rPr>
            </w:pPr>
            <w:r w:rsidRPr="00F359B6">
              <w:rPr>
                <w:rFonts w:ascii="Cambria" w:hAnsi="Cambria" w:cs="Times New Roman"/>
              </w:rPr>
              <w:t>Labeled all tour tables and figures</w:t>
            </w:r>
          </w:p>
          <w:p w14:paraId="302DD998" w14:textId="77777777" w:rsidR="00F359B6" w:rsidRPr="00F359B6" w:rsidRDefault="00F359B6" w:rsidP="00F359B6">
            <w:pPr>
              <w:pStyle w:val="ListParagraph"/>
              <w:numPr>
                <w:ilvl w:val="0"/>
                <w:numId w:val="18"/>
              </w:numPr>
              <w:spacing w:after="0" w:line="240" w:lineRule="auto"/>
              <w:ind w:left="1350"/>
              <w:jc w:val="both"/>
              <w:rPr>
                <w:rFonts w:ascii="Cambria" w:hAnsi="Cambria" w:cs="Times New Roman"/>
                <w:bCs/>
              </w:rPr>
            </w:pPr>
            <w:r w:rsidRPr="00F359B6">
              <w:rPr>
                <w:rFonts w:ascii="Cambria" w:hAnsi="Cambria" w:cs="Times New Roman"/>
                <w:bCs/>
              </w:rPr>
              <w:t>Referencing style should be APA</w:t>
            </w:r>
          </w:p>
          <w:p w14:paraId="235BF1D6" w14:textId="41674060" w:rsidR="00BC230D" w:rsidRPr="00F359B6" w:rsidRDefault="00BC230D" w:rsidP="00F359B6">
            <w:pPr>
              <w:spacing w:after="0" w:line="240" w:lineRule="auto"/>
              <w:jc w:val="both"/>
              <w:rPr>
                <w:rFonts w:ascii="Cambria" w:eastAsia="Times New Roman" w:hAnsi="Cambria" w:cs="Times New Roman"/>
                <w:color w:val="000000"/>
                <w:lang w:bidi="ar-SA"/>
              </w:rPr>
            </w:pPr>
          </w:p>
        </w:tc>
      </w:tr>
      <w:tr w:rsidR="00BC230D" w:rsidRPr="00F359B6" w14:paraId="7D7B7985" w14:textId="77777777" w:rsidTr="002A6F30">
        <w:trPr>
          <w:trHeight w:val="1097"/>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5C79C95"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lastRenderedPageBreak/>
              <w:t xml:space="preserve">Task 05   </w:t>
            </w:r>
            <w:r w:rsidRPr="00F359B6">
              <w:rPr>
                <w:rFonts w:ascii="Cambria" w:eastAsia="Times New Roman" w:hAnsi="Cambria" w:cs="Times New Roman"/>
                <w:color w:val="000000"/>
                <w:lang w:bidi="ar-SA"/>
              </w:rPr>
              <w:t xml:space="preserve">                           Submission of written report</w:t>
            </w:r>
          </w:p>
        </w:tc>
        <w:tc>
          <w:tcPr>
            <w:tcW w:w="2880" w:type="dxa"/>
            <w:tcBorders>
              <w:top w:val="nil"/>
              <w:left w:val="nil"/>
              <w:bottom w:val="single" w:sz="4" w:space="0" w:color="auto"/>
              <w:right w:val="single" w:sz="4" w:space="0" w:color="auto"/>
            </w:tcBorders>
            <w:shd w:val="clear" w:color="auto" w:fill="auto"/>
            <w:noWrap/>
            <w:vAlign w:val="center"/>
            <w:hideMark/>
          </w:tcPr>
          <w:p w14:paraId="25CEC8E3" w14:textId="14165A35" w:rsidR="00BC230D" w:rsidRPr="00F359B6" w:rsidRDefault="002A6F30"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51584" behindDoc="0" locked="0" layoutInCell="1" allowOverlap="1" wp14:anchorId="4350488B" wp14:editId="137175E0">
                  <wp:simplePos x="0" y="0"/>
                  <wp:positionH relativeFrom="column">
                    <wp:posOffset>-1905</wp:posOffset>
                  </wp:positionH>
                  <wp:positionV relativeFrom="paragraph">
                    <wp:posOffset>-93980</wp:posOffset>
                  </wp:positionV>
                  <wp:extent cx="1152525" cy="533400"/>
                  <wp:effectExtent l="0" t="0" r="9525" b="0"/>
                  <wp:wrapNone/>
                  <wp:docPr id="10" name="Picture 10" descr="Submission Submit High Res Stock Images | Shutterstock"/>
                  <wp:cNvGraphicFramePr/>
                  <a:graphic xmlns:a="http://schemas.openxmlformats.org/drawingml/2006/main">
                    <a:graphicData uri="http://schemas.openxmlformats.org/drawingml/2006/picture">
                      <pic:pic xmlns:pic="http://schemas.openxmlformats.org/drawingml/2006/picture">
                        <pic:nvPicPr>
                          <pic:cNvPr id="6" name="Picture 5" descr="Submission Submit High Res Stock Images | Shutter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533400"/>
                          </a:xfrm>
                          <a:prstGeom prst="rect">
                            <a:avLst/>
                          </a:prstGeom>
                          <a:noFill/>
                          <a:extLst/>
                        </pic:spPr>
                      </pic:pic>
                    </a:graphicData>
                  </a:graphic>
                  <wp14:sizeRelH relativeFrom="page">
                    <wp14:pctWidth>0</wp14:pctWidth>
                  </wp14:sizeRelH>
                  <wp14:sizeRelV relativeFrom="page">
                    <wp14:pctHeight>0</wp14:pctHeight>
                  </wp14:sizeRelV>
                </wp:anchor>
              </w:drawing>
            </w:r>
            <w:r w:rsidR="00BC230D" w:rsidRPr="00F359B6">
              <w:rPr>
                <w:rFonts w:ascii="Cambria" w:eastAsia="Times New Roman" w:hAnsi="Cambria" w:cs="Times New Roman"/>
                <w:noProof/>
                <w:color w:val="000000"/>
              </w:rPr>
              <mc:AlternateContent>
                <mc:Choice Requires="wps">
                  <w:drawing>
                    <wp:anchor distT="0" distB="0" distL="114300" distR="114300" simplePos="0" relativeHeight="251646464" behindDoc="0" locked="0" layoutInCell="1" allowOverlap="1" wp14:anchorId="6F87AEF8" wp14:editId="05F981E7">
                      <wp:simplePos x="0" y="0"/>
                      <wp:positionH relativeFrom="column">
                        <wp:posOffset>0</wp:posOffset>
                      </wp:positionH>
                      <wp:positionV relativeFrom="paragraph">
                        <wp:posOffset>0</wp:posOffset>
                      </wp:positionV>
                      <wp:extent cx="304800" cy="304800"/>
                      <wp:effectExtent l="0" t="0" r="0" b="0"/>
                      <wp:wrapNone/>
                      <wp:docPr id="2049" name="Rectangle 2049" descr="Submissions &amp; Author Guidelines – IEMCON 2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4CD0BD" id="Rectangle 2049" o:spid="_x0000_s1026" alt="Submissions &amp; Author Guidelines – IEMCON 2021" style="position:absolute;margin-left:0;margin-top:0;width:24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H18OMOgIAAEEEAAAOAAAAAAAAAAAAAAAA&#10;AC4CAABkcnMvZTJvRG9jLnhtbFBLAQItABQABgAIAAAAIQBMoOks2AAAAAMBAAAPAAAAAAAAAAAA&#10;AAAAAJQEAABkcnMvZG93bnJldi54bWxQSwUGAAAAAAQABADzAAAAmQUAAAAA&#10;" filled="f" stroked="f">
                      <o:lock v:ext="edit" aspectratio="t"/>
                    </v:rect>
                  </w:pict>
                </mc:Fallback>
              </mc:AlternateContent>
            </w:r>
          </w:p>
        </w:tc>
        <w:tc>
          <w:tcPr>
            <w:tcW w:w="8486" w:type="dxa"/>
            <w:tcBorders>
              <w:top w:val="nil"/>
              <w:left w:val="nil"/>
              <w:bottom w:val="single" w:sz="4" w:space="0" w:color="auto"/>
              <w:right w:val="single" w:sz="4" w:space="0" w:color="auto"/>
            </w:tcBorders>
            <w:shd w:val="clear" w:color="auto" w:fill="auto"/>
            <w:vAlign w:val="center"/>
            <w:hideMark/>
          </w:tcPr>
          <w:p w14:paraId="08FD6E41" w14:textId="4EFA7AE6" w:rsidR="00BC230D" w:rsidRPr="00F359B6" w:rsidRDefault="00BC230D" w:rsidP="00BF6CBF">
            <w:pPr>
              <w:spacing w:after="0" w:line="240" w:lineRule="auto"/>
              <w:jc w:val="both"/>
              <w:rPr>
                <w:rFonts w:ascii="Cambria" w:eastAsia="Times New Roman" w:hAnsi="Cambria" w:cs="Times New Roman"/>
                <w:color w:val="000000"/>
                <w:lang w:bidi="ar-SA"/>
              </w:rPr>
            </w:pPr>
            <w:r w:rsidRPr="00F359B6">
              <w:rPr>
                <w:rFonts w:ascii="Cambria" w:eastAsia="Times New Roman" w:hAnsi="Cambria" w:cs="Times New Roman"/>
                <w:color w:val="000000"/>
                <w:lang w:bidi="ar-SA"/>
              </w:rPr>
              <w:t>Submission</w:t>
            </w:r>
            <w:r w:rsidR="00BF6CBF">
              <w:rPr>
                <w:rFonts w:ascii="Cambria" w:eastAsia="Times New Roman" w:hAnsi="Cambria" w:cs="Times New Roman"/>
                <w:color w:val="000000"/>
                <w:lang w:bidi="ar-SA"/>
              </w:rPr>
              <w:t xml:space="preserve"> of written report and model </w:t>
            </w:r>
            <w:r w:rsidRPr="00F359B6">
              <w:rPr>
                <w:rFonts w:ascii="Cambria" w:eastAsia="Times New Roman" w:hAnsi="Cambria" w:cs="Times New Roman"/>
                <w:color w:val="000000"/>
                <w:lang w:bidi="ar-SA"/>
              </w:rPr>
              <w:t xml:space="preserve">to the portal on </w:t>
            </w:r>
            <w:r w:rsidR="00E20EF4" w:rsidRPr="00E20EF4">
              <w:rPr>
                <w:rFonts w:ascii="Cambria" w:eastAsia="Times New Roman" w:hAnsi="Cambria" w:cs="Times New Roman"/>
                <w:color w:val="000000"/>
                <w:lang w:bidi="ar-SA"/>
              </w:rPr>
              <w:t xml:space="preserve">or </w:t>
            </w:r>
            <w:r w:rsidR="006E13AB">
              <w:rPr>
                <w:rFonts w:ascii="Cambria" w:eastAsia="Times New Roman" w:hAnsi="Cambria" w:cs="Times New Roman"/>
                <w:color w:val="000000"/>
                <w:lang w:bidi="ar-SA"/>
              </w:rPr>
              <w:t>before 24</w:t>
            </w:r>
            <w:r w:rsidR="00E20EF4" w:rsidRPr="00E20EF4">
              <w:rPr>
                <w:rFonts w:ascii="Cambria" w:eastAsia="Times New Roman" w:hAnsi="Cambria" w:cs="Times New Roman"/>
                <w:color w:val="000000"/>
                <w:vertAlign w:val="superscript"/>
                <w:lang w:bidi="ar-SA"/>
              </w:rPr>
              <w:t>th</w:t>
            </w:r>
            <w:r w:rsidR="006E13AB">
              <w:rPr>
                <w:rFonts w:ascii="Cambria" w:eastAsia="Times New Roman" w:hAnsi="Cambria" w:cs="Times New Roman"/>
                <w:color w:val="000000"/>
                <w:lang w:bidi="ar-SA"/>
              </w:rPr>
              <w:t xml:space="preserve"> June</w:t>
            </w:r>
            <w:r w:rsidR="00E20EF4">
              <w:rPr>
                <w:rFonts w:ascii="Cambria" w:eastAsia="Times New Roman" w:hAnsi="Cambria" w:cs="Times New Roman"/>
                <w:color w:val="000000"/>
                <w:lang w:bidi="ar-SA"/>
              </w:rPr>
              <w:t xml:space="preserve"> </w:t>
            </w:r>
            <w:r w:rsidR="003074B3">
              <w:rPr>
                <w:rFonts w:ascii="Cambria" w:eastAsia="Times New Roman" w:hAnsi="Cambria" w:cs="Times New Roman"/>
                <w:color w:val="000000"/>
                <w:lang w:bidi="ar-SA"/>
              </w:rPr>
              <w:t>2022</w:t>
            </w:r>
            <w:r w:rsidR="00E20EF4">
              <w:rPr>
                <w:rFonts w:ascii="Cambria" w:eastAsia="Times New Roman" w:hAnsi="Cambria" w:cs="Times New Roman"/>
                <w:color w:val="000000"/>
                <w:lang w:bidi="ar-SA"/>
              </w:rPr>
              <w:t xml:space="preserve"> to </w:t>
            </w:r>
            <w:hyperlink r:id="rId14" w:history="1">
              <w:r w:rsidR="00916F2A" w:rsidRPr="003B2ADE">
                <w:rPr>
                  <w:rStyle w:val="Hyperlink"/>
                  <w:rFonts w:ascii="Cambria" w:eastAsia="Times New Roman" w:hAnsi="Cambria" w:cs="Times New Roman"/>
                  <w:lang w:bidi="ar-SA"/>
                </w:rPr>
                <w:t>bizdms@uwu.ac.lk</w:t>
              </w:r>
            </w:hyperlink>
            <w:r w:rsidR="00916F2A">
              <w:rPr>
                <w:rFonts w:ascii="Cambria" w:eastAsia="Times New Roman" w:hAnsi="Cambria" w:cs="Times New Roman"/>
                <w:lang w:bidi="ar-SA"/>
              </w:rPr>
              <w:t xml:space="preserve"> </w:t>
            </w:r>
          </w:p>
        </w:tc>
      </w:tr>
      <w:tr w:rsidR="00BC230D" w:rsidRPr="00F359B6" w14:paraId="2D7CAE40" w14:textId="77777777" w:rsidTr="002A6F30">
        <w:trPr>
          <w:trHeight w:val="1160"/>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4F1CF38"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t xml:space="preserve">Task 06    </w:t>
            </w:r>
            <w:r w:rsidRPr="00F359B6">
              <w:rPr>
                <w:rFonts w:ascii="Cambria" w:eastAsia="Times New Roman" w:hAnsi="Cambria" w:cs="Times New Roman"/>
                <w:color w:val="000000"/>
                <w:lang w:bidi="ar-SA"/>
              </w:rPr>
              <w:t xml:space="preserve">                                     Presentation / VIVA</w:t>
            </w:r>
          </w:p>
        </w:tc>
        <w:tc>
          <w:tcPr>
            <w:tcW w:w="2880" w:type="dxa"/>
            <w:tcBorders>
              <w:top w:val="nil"/>
              <w:left w:val="nil"/>
              <w:bottom w:val="single" w:sz="4" w:space="0" w:color="auto"/>
              <w:right w:val="single" w:sz="4" w:space="0" w:color="auto"/>
            </w:tcBorders>
            <w:shd w:val="clear" w:color="auto" w:fill="auto"/>
            <w:noWrap/>
            <w:vAlign w:val="center"/>
            <w:hideMark/>
          </w:tcPr>
          <w:p w14:paraId="4BA73A09" w14:textId="261746F4"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56704" behindDoc="0" locked="0" layoutInCell="1" allowOverlap="1" wp14:anchorId="79FBDE6D" wp14:editId="7AE5CED0">
                  <wp:simplePos x="0" y="0"/>
                  <wp:positionH relativeFrom="column">
                    <wp:posOffset>55245</wp:posOffset>
                  </wp:positionH>
                  <wp:positionV relativeFrom="paragraph">
                    <wp:posOffset>-1905</wp:posOffset>
                  </wp:positionV>
                  <wp:extent cx="1095375" cy="533400"/>
                  <wp:effectExtent l="0" t="0" r="9525" b="0"/>
                  <wp:wrapNone/>
                  <wp:docPr id="8" name="Picture 8" descr="Zoom tips: 5 ways to make online presentations pop | The Enterprisers  Project"/>
                  <wp:cNvGraphicFramePr/>
                  <a:graphic xmlns:a="http://schemas.openxmlformats.org/drawingml/2006/main">
                    <a:graphicData uri="http://schemas.openxmlformats.org/drawingml/2006/picture">
                      <pic:pic xmlns:pic="http://schemas.openxmlformats.org/drawingml/2006/picture">
                        <pic:nvPicPr>
                          <pic:cNvPr id="7" name="Picture 6" descr="Zoom tips: 5 ways to make online presentations pop | The Enterprisers  Proj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5334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8486" w:type="dxa"/>
            <w:tcBorders>
              <w:top w:val="nil"/>
              <w:left w:val="nil"/>
              <w:bottom w:val="single" w:sz="4" w:space="0" w:color="auto"/>
              <w:right w:val="single" w:sz="4" w:space="0" w:color="auto"/>
            </w:tcBorders>
            <w:shd w:val="clear" w:color="auto" w:fill="auto"/>
            <w:vAlign w:val="center"/>
            <w:hideMark/>
          </w:tcPr>
          <w:p w14:paraId="55B38465" w14:textId="2C658BAA" w:rsidR="00BC230D" w:rsidRDefault="00BC230D" w:rsidP="00F359B6">
            <w:pPr>
              <w:spacing w:after="0" w:line="240" w:lineRule="auto"/>
              <w:jc w:val="both"/>
              <w:rPr>
                <w:rFonts w:ascii="Cambria" w:eastAsia="Times New Roman" w:hAnsi="Cambria" w:cs="Times New Roman"/>
                <w:bCs/>
                <w:color w:val="000000"/>
                <w:lang w:bidi="ar-SA"/>
              </w:rPr>
            </w:pPr>
            <w:r w:rsidRPr="00F359B6">
              <w:rPr>
                <w:rFonts w:ascii="Cambria" w:eastAsia="Times New Roman" w:hAnsi="Cambria" w:cs="Times New Roman"/>
                <w:bCs/>
                <w:color w:val="000000"/>
                <w:lang w:bidi="ar-SA"/>
              </w:rPr>
              <w:t>Eventually after the submission of excel model and report you have to present your findings and suggestion in front of a panel.</w:t>
            </w:r>
          </w:p>
          <w:p w14:paraId="5D0A3AB6" w14:textId="77777777" w:rsidR="00BF6CBF" w:rsidRDefault="00BF6CBF" w:rsidP="00F359B6">
            <w:pPr>
              <w:spacing w:after="0" w:line="240" w:lineRule="auto"/>
              <w:jc w:val="both"/>
              <w:rPr>
                <w:rFonts w:ascii="Cambria" w:eastAsia="Times New Roman" w:hAnsi="Cambria" w:cs="Times New Roman"/>
                <w:bCs/>
                <w:i/>
                <w:iCs/>
                <w:color w:val="000000"/>
                <w:lang w:bidi="ar-SA"/>
              </w:rPr>
            </w:pPr>
            <w:r>
              <w:rPr>
                <w:rFonts w:ascii="Cambria" w:eastAsia="Times New Roman" w:hAnsi="Cambria" w:cs="Times New Roman"/>
                <w:bCs/>
                <w:i/>
                <w:iCs/>
                <w:color w:val="000000"/>
                <w:lang w:bidi="ar-SA"/>
              </w:rPr>
              <w:t xml:space="preserve">      </w:t>
            </w:r>
          </w:p>
          <w:p w14:paraId="53D40761" w14:textId="515A2615" w:rsidR="00F359B6" w:rsidRPr="00BF6CBF" w:rsidRDefault="00BF6CBF" w:rsidP="00F359B6">
            <w:pPr>
              <w:spacing w:after="0" w:line="240" w:lineRule="auto"/>
              <w:jc w:val="both"/>
              <w:rPr>
                <w:rFonts w:ascii="Cambria" w:eastAsia="Times New Roman" w:hAnsi="Cambria" w:cs="Times New Roman"/>
                <w:bCs/>
                <w:i/>
                <w:iCs/>
                <w:color w:val="000000"/>
                <w:lang w:bidi="ar-SA"/>
              </w:rPr>
            </w:pPr>
            <w:r w:rsidRPr="00BF6CBF">
              <w:rPr>
                <w:rFonts w:ascii="Cambria" w:eastAsia="Times New Roman" w:hAnsi="Cambria" w:cs="Times New Roman"/>
                <w:bCs/>
                <w:i/>
                <w:iCs/>
                <w:color w:val="000000"/>
                <w:lang w:bidi="ar-SA"/>
              </w:rPr>
              <w:t>Guidelines</w:t>
            </w:r>
          </w:p>
          <w:p w14:paraId="6A3CE186" w14:textId="77777777" w:rsidR="00F359B6" w:rsidRPr="00F359B6" w:rsidRDefault="00F359B6" w:rsidP="00F359B6">
            <w:pPr>
              <w:pStyle w:val="ListParagraph"/>
              <w:numPr>
                <w:ilvl w:val="0"/>
                <w:numId w:val="20"/>
              </w:numPr>
              <w:spacing w:after="0" w:line="240" w:lineRule="auto"/>
              <w:jc w:val="both"/>
              <w:rPr>
                <w:rStyle w:val="Hyperlink"/>
                <w:rFonts w:ascii="Cambria" w:hAnsi="Cambria" w:cs="Times New Roman"/>
                <w:bCs/>
                <w:color w:val="auto"/>
                <w:u w:val="none"/>
              </w:rPr>
            </w:pPr>
            <w:r w:rsidRPr="00F359B6">
              <w:rPr>
                <w:rFonts w:ascii="Cambria" w:hAnsi="Cambria" w:cs="Calibri"/>
                <w:color w:val="000000"/>
              </w:rPr>
              <w:t>The presentation should highlight the key elements you discussed in the report.</w:t>
            </w:r>
          </w:p>
          <w:p w14:paraId="3CA4C658" w14:textId="77777777" w:rsidR="00F359B6" w:rsidRPr="00F359B6" w:rsidRDefault="00F359B6" w:rsidP="00F359B6">
            <w:pPr>
              <w:pStyle w:val="ListParagraph"/>
              <w:numPr>
                <w:ilvl w:val="0"/>
                <w:numId w:val="20"/>
              </w:numPr>
              <w:spacing w:after="0" w:line="240" w:lineRule="auto"/>
              <w:jc w:val="both"/>
              <w:rPr>
                <w:rFonts w:ascii="Cambria" w:hAnsi="Cambria" w:cs="Times New Roman"/>
                <w:bCs/>
              </w:rPr>
            </w:pPr>
            <w:r w:rsidRPr="00F359B6">
              <w:rPr>
                <w:rFonts w:ascii="Cambria" w:hAnsi="Cambria" w:cs="Times New Roman"/>
                <w:bCs/>
              </w:rPr>
              <w:t>The presentations should be no more than 10 minutes long.</w:t>
            </w:r>
          </w:p>
          <w:p w14:paraId="1859F0B1" w14:textId="7B35D4C2" w:rsidR="00F359B6" w:rsidRPr="00F73F8A" w:rsidRDefault="00F359B6" w:rsidP="00F80000">
            <w:pPr>
              <w:pStyle w:val="ListParagraph"/>
              <w:numPr>
                <w:ilvl w:val="0"/>
                <w:numId w:val="20"/>
              </w:numPr>
              <w:spacing w:after="0" w:line="240" w:lineRule="auto"/>
              <w:jc w:val="both"/>
              <w:rPr>
                <w:rFonts w:ascii="Cambria" w:hAnsi="Cambria" w:cs="Times New Roman"/>
                <w:bCs/>
                <w:highlight w:val="yellow"/>
              </w:rPr>
            </w:pPr>
            <w:r w:rsidRPr="00F359B6">
              <w:rPr>
                <w:rFonts w:ascii="Cambria" w:hAnsi="Cambria" w:cs="Times New Roman"/>
                <w:bCs/>
              </w:rPr>
              <w:t>The presenta</w:t>
            </w:r>
            <w:r w:rsidR="006E13AB">
              <w:rPr>
                <w:rFonts w:ascii="Cambria" w:hAnsi="Cambria" w:cs="Times New Roman"/>
                <w:bCs/>
              </w:rPr>
              <w:t xml:space="preserve">tions will be conducted </w:t>
            </w:r>
            <w:r w:rsidR="00F80000" w:rsidRPr="00F80000">
              <w:rPr>
                <w:rFonts w:ascii="Cambria" w:hAnsi="Cambria" w:cs="Times New Roman"/>
                <w:bCs/>
              </w:rPr>
              <w:t>physically at Uva Wellassa University of Sri Lanka but those who can’t participate physically can join via zoom</w:t>
            </w:r>
            <w:r w:rsidR="00F80000">
              <w:rPr>
                <w:rFonts w:ascii="Cambria" w:hAnsi="Cambria" w:cs="Times New Roman"/>
                <w:bCs/>
              </w:rPr>
              <w:t>.</w:t>
            </w:r>
          </w:p>
          <w:p w14:paraId="4D737E28" w14:textId="67E800D8" w:rsidR="00F359B6" w:rsidRPr="00F359B6" w:rsidRDefault="00F359B6" w:rsidP="00F359B6">
            <w:pPr>
              <w:pStyle w:val="ListParagraph"/>
              <w:numPr>
                <w:ilvl w:val="0"/>
                <w:numId w:val="20"/>
              </w:numPr>
              <w:spacing w:after="0" w:line="240" w:lineRule="auto"/>
              <w:jc w:val="both"/>
              <w:rPr>
                <w:rFonts w:ascii="Cambria" w:hAnsi="Cambria" w:cs="Times New Roman"/>
                <w:bCs/>
              </w:rPr>
            </w:pPr>
            <w:r w:rsidRPr="00F359B6">
              <w:rPr>
                <w:rFonts w:ascii="Cambria" w:hAnsi="Cambria" w:cs="Times New Roman"/>
                <w:bCs/>
              </w:rPr>
              <w:t>After the 10 minutes of pre</w:t>
            </w:r>
            <w:r>
              <w:rPr>
                <w:rFonts w:ascii="Cambria" w:hAnsi="Cambria" w:cs="Times New Roman"/>
                <w:bCs/>
              </w:rPr>
              <w:t>sentation; it will be open for 10</w:t>
            </w:r>
            <w:r w:rsidRPr="00F359B6">
              <w:rPr>
                <w:rFonts w:ascii="Cambria" w:hAnsi="Cambria" w:cs="Times New Roman"/>
                <w:bCs/>
              </w:rPr>
              <w:t xml:space="preserve"> minutes’ panel discussion.</w:t>
            </w:r>
          </w:p>
          <w:p w14:paraId="696A48ED" w14:textId="77777777" w:rsidR="00F359B6" w:rsidRPr="00F359B6" w:rsidRDefault="00F359B6" w:rsidP="00F359B6">
            <w:pPr>
              <w:spacing w:after="0" w:line="240" w:lineRule="auto"/>
              <w:jc w:val="both"/>
              <w:rPr>
                <w:rFonts w:ascii="Cambria" w:eastAsia="Times New Roman" w:hAnsi="Cambria" w:cs="Times New Roman"/>
                <w:color w:val="000000"/>
                <w:lang w:bidi="ar-SA"/>
              </w:rPr>
            </w:pPr>
          </w:p>
        </w:tc>
      </w:tr>
      <w:tr w:rsidR="00BC230D" w:rsidRPr="00F359B6" w14:paraId="00E5D429" w14:textId="77777777" w:rsidTr="002A6F30">
        <w:trPr>
          <w:trHeight w:val="1448"/>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3359449" w14:textId="77777777" w:rsidR="00BC230D" w:rsidRPr="00F359B6" w:rsidRDefault="00BC230D"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b/>
                <w:bCs/>
                <w:color w:val="0070C0"/>
                <w:lang w:bidi="ar-SA"/>
              </w:rPr>
              <w:lastRenderedPageBreak/>
              <w:t>Task 07</w:t>
            </w:r>
            <w:r w:rsidRPr="00F359B6">
              <w:rPr>
                <w:rFonts w:ascii="Cambria" w:eastAsia="Times New Roman" w:hAnsi="Cambria" w:cs="Times New Roman"/>
                <w:color w:val="000000"/>
                <w:lang w:bidi="ar-SA"/>
              </w:rPr>
              <w:t xml:space="preserve">                                        Evaluations</w:t>
            </w:r>
          </w:p>
        </w:tc>
        <w:tc>
          <w:tcPr>
            <w:tcW w:w="2880" w:type="dxa"/>
            <w:tcBorders>
              <w:top w:val="nil"/>
              <w:left w:val="nil"/>
              <w:bottom w:val="single" w:sz="4" w:space="0" w:color="auto"/>
              <w:right w:val="single" w:sz="4" w:space="0" w:color="auto"/>
            </w:tcBorders>
            <w:shd w:val="clear" w:color="auto" w:fill="auto"/>
            <w:noWrap/>
            <w:vAlign w:val="center"/>
            <w:hideMark/>
          </w:tcPr>
          <w:p w14:paraId="59866F7D" w14:textId="63D631D8" w:rsidR="00BC230D" w:rsidRPr="00F359B6" w:rsidRDefault="002A6F30" w:rsidP="00F359B6">
            <w:pPr>
              <w:spacing w:after="0" w:line="240" w:lineRule="auto"/>
              <w:rPr>
                <w:rFonts w:ascii="Cambria" w:eastAsia="Times New Roman" w:hAnsi="Cambria" w:cs="Times New Roman"/>
                <w:color w:val="000000"/>
                <w:lang w:bidi="ar-SA"/>
              </w:rPr>
            </w:pPr>
            <w:r w:rsidRPr="00F359B6">
              <w:rPr>
                <w:rFonts w:ascii="Cambria" w:eastAsia="Times New Roman" w:hAnsi="Cambria" w:cs="Times New Roman"/>
                <w:noProof/>
                <w:color w:val="000000"/>
              </w:rPr>
              <w:drawing>
                <wp:anchor distT="0" distB="0" distL="114300" distR="114300" simplePos="0" relativeHeight="251682304" behindDoc="0" locked="0" layoutInCell="1" allowOverlap="1" wp14:anchorId="531964EC" wp14:editId="4AE161D2">
                  <wp:simplePos x="0" y="0"/>
                  <wp:positionH relativeFrom="column">
                    <wp:posOffset>-1905</wp:posOffset>
                  </wp:positionH>
                  <wp:positionV relativeFrom="paragraph">
                    <wp:posOffset>62230</wp:posOffset>
                  </wp:positionV>
                  <wp:extent cx="1152525" cy="590550"/>
                  <wp:effectExtent l="0" t="0" r="9525" b="0"/>
                  <wp:wrapNone/>
                  <wp:docPr id="6" name="Picture 6" descr="4 tips for handling teaching evaluations during COVID"/>
                  <wp:cNvGraphicFramePr/>
                  <a:graphic xmlns:a="http://schemas.openxmlformats.org/drawingml/2006/main">
                    <a:graphicData uri="http://schemas.openxmlformats.org/drawingml/2006/picture">
                      <pic:pic xmlns:pic="http://schemas.openxmlformats.org/drawingml/2006/picture">
                        <pic:nvPicPr>
                          <pic:cNvPr id="13" name="Picture 12" descr="4 tips for handling teaching evaluations during COVI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extLst/>
                        </pic:spPr>
                      </pic:pic>
                    </a:graphicData>
                  </a:graphic>
                  <wp14:sizeRelH relativeFrom="page">
                    <wp14:pctWidth>0</wp14:pctWidth>
                  </wp14:sizeRelH>
                  <wp14:sizeRelV relativeFrom="page">
                    <wp14:pctHeight>0</wp14:pctHeight>
                  </wp14:sizeRelV>
                </wp:anchor>
              </w:drawing>
            </w:r>
            <w:r w:rsidR="00BC230D" w:rsidRPr="00F359B6">
              <w:rPr>
                <w:rFonts w:ascii="Cambria" w:eastAsia="Times New Roman" w:hAnsi="Cambria" w:cs="Times New Roman"/>
                <w:noProof/>
                <w:color w:val="000000"/>
              </w:rPr>
              <mc:AlternateContent>
                <mc:Choice Requires="wps">
                  <w:drawing>
                    <wp:anchor distT="0" distB="0" distL="114300" distR="114300" simplePos="0" relativeHeight="251661824" behindDoc="0" locked="0" layoutInCell="1" allowOverlap="1" wp14:anchorId="4E90E4F2" wp14:editId="5F18300C">
                      <wp:simplePos x="0" y="0"/>
                      <wp:positionH relativeFrom="column">
                        <wp:posOffset>0</wp:posOffset>
                      </wp:positionH>
                      <wp:positionV relativeFrom="paragraph">
                        <wp:posOffset>0</wp:posOffset>
                      </wp:positionV>
                      <wp:extent cx="304800" cy="304800"/>
                      <wp:effectExtent l="0" t="0" r="0" b="0"/>
                      <wp:wrapNone/>
                      <wp:docPr id="2052" name="Rectangle 2052" descr="What Millennials Expect from Performance Evaluations - Info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D075798" id="Rectangle 2052" o:spid="_x0000_s1026" alt="What Millennials Expect from Performance Evaluations - Infographic" style="position:absolute;margin-left:0;margin-top:0;width:24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OS2TIzAgAAUAQAAA4AAAAAAAAAAAAAAAAALgIAAGRy&#10;cy9lMm9Eb2MueG1sUEsBAi0AFAAGAAgAAAAhAEyg6SzYAAAAAwEAAA8AAAAAAAAAAAAAAAAAjQQA&#10;AGRycy9kb3ducmV2LnhtbFBLBQYAAAAABAAEAPMAAACSBQAAAAA=&#10;" filled="f" stroked="f">
                      <o:lock v:ext="edit" aspectratio="t"/>
                    </v:rect>
                  </w:pict>
                </mc:Fallback>
              </mc:AlternateContent>
            </w:r>
            <w:r w:rsidR="00BC230D" w:rsidRPr="00F359B6">
              <w:rPr>
                <w:rFonts w:ascii="Cambria" w:eastAsia="Times New Roman" w:hAnsi="Cambria" w:cs="Times New Roman"/>
                <w:noProof/>
                <w:color w:val="000000"/>
              </w:rPr>
              <mc:AlternateContent>
                <mc:Choice Requires="wps">
                  <w:drawing>
                    <wp:anchor distT="0" distB="0" distL="114300" distR="114300" simplePos="0" relativeHeight="251666944" behindDoc="0" locked="0" layoutInCell="1" allowOverlap="1" wp14:anchorId="27AC00BE" wp14:editId="5BBCC0E7">
                      <wp:simplePos x="0" y="0"/>
                      <wp:positionH relativeFrom="column">
                        <wp:posOffset>0</wp:posOffset>
                      </wp:positionH>
                      <wp:positionV relativeFrom="paragraph">
                        <wp:posOffset>0</wp:posOffset>
                      </wp:positionV>
                      <wp:extent cx="304800" cy="304800"/>
                      <wp:effectExtent l="0" t="0" r="0" b="0"/>
                      <wp:wrapNone/>
                      <wp:docPr id="2053" name="Rectangle 2053" descr="What Millennials Expect from Performance Evaluations - Info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27A10D" id="Rectangle 2053" o:spid="_x0000_s1026" alt="What Millennials Expect from Performance Evaluations - Infographic" style="position:absolute;margin-left:0;margin-top:0;width:24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hLC3QzAgAAUAQAAA4AAAAAAAAAAAAAAAAALgIAAGRy&#10;cy9lMm9Eb2MueG1sUEsBAi0AFAAGAAgAAAAhAEyg6SzYAAAAAwEAAA8AAAAAAAAAAAAAAAAAjQQA&#10;AGRycy9kb3ducmV2LnhtbFBLBQYAAAAABAAEAPMAAACSBQAAAAA=&#10;" filled="f" stroked="f">
                      <o:lock v:ext="edit" aspectratio="t"/>
                    </v:rect>
                  </w:pict>
                </mc:Fallback>
              </mc:AlternateContent>
            </w:r>
            <w:r w:rsidR="00BC230D" w:rsidRPr="00F359B6">
              <w:rPr>
                <w:rFonts w:ascii="Cambria" w:eastAsia="Times New Roman" w:hAnsi="Cambria" w:cs="Times New Roman"/>
                <w:noProof/>
                <w:color w:val="000000"/>
              </w:rPr>
              <mc:AlternateContent>
                <mc:Choice Requires="wps">
                  <w:drawing>
                    <wp:anchor distT="0" distB="0" distL="114300" distR="114300" simplePos="0" relativeHeight="251672064" behindDoc="0" locked="0" layoutInCell="1" allowOverlap="1" wp14:anchorId="0CA530EC" wp14:editId="4439C363">
                      <wp:simplePos x="0" y="0"/>
                      <wp:positionH relativeFrom="column">
                        <wp:posOffset>0</wp:posOffset>
                      </wp:positionH>
                      <wp:positionV relativeFrom="paragraph">
                        <wp:posOffset>0</wp:posOffset>
                      </wp:positionV>
                      <wp:extent cx="304800" cy="304800"/>
                      <wp:effectExtent l="0" t="0" r="0" b="0"/>
                      <wp:wrapNone/>
                      <wp:docPr id="2055" name="Rectangle 2055" descr="What Millennials Expect from Performance Evaluations - Info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D9E5E02" id="Rectangle 2055" o:spid="_x0000_s1026" alt="What Millennials Expect from Performance Evaluations - Infographic" style="position:absolute;margin-left:0;margin-top:0;width:24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OZlDkzAgAAUAQAAA4AAAAAAAAAAAAAAAAALgIAAGRy&#10;cy9lMm9Eb2MueG1sUEsBAi0AFAAGAAgAAAAhAEyg6SzYAAAAAwEAAA8AAAAAAAAAAAAAAAAAjQQA&#10;AGRycy9kb3ducmV2LnhtbFBLBQYAAAAABAAEAPMAAACSBQAAAAA=&#10;" filled="f" stroked="f">
                      <o:lock v:ext="edit" aspectratio="t"/>
                    </v:rect>
                  </w:pict>
                </mc:Fallback>
              </mc:AlternateContent>
            </w:r>
            <w:r w:rsidR="00BC230D" w:rsidRPr="00F359B6">
              <w:rPr>
                <w:rFonts w:ascii="Cambria" w:eastAsia="Times New Roman" w:hAnsi="Cambria" w:cs="Times New Roman"/>
                <w:noProof/>
                <w:color w:val="000000"/>
              </w:rPr>
              <mc:AlternateContent>
                <mc:Choice Requires="wps">
                  <w:drawing>
                    <wp:anchor distT="0" distB="0" distL="114300" distR="114300" simplePos="0" relativeHeight="251677184" behindDoc="0" locked="0" layoutInCell="1" allowOverlap="1" wp14:anchorId="3852948B" wp14:editId="2B430502">
                      <wp:simplePos x="0" y="0"/>
                      <wp:positionH relativeFrom="column">
                        <wp:posOffset>0</wp:posOffset>
                      </wp:positionH>
                      <wp:positionV relativeFrom="paragraph">
                        <wp:posOffset>0</wp:posOffset>
                      </wp:positionV>
                      <wp:extent cx="304800" cy="304800"/>
                      <wp:effectExtent l="0" t="0" r="0" b="0"/>
                      <wp:wrapNone/>
                      <wp:docPr id="2056" name="Rectangle 2056" descr="4 tips for handling teaching evaluations during COVI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DF8368" id="Rectangle 2056" o:spid="_x0000_s1026" alt="4 tips for handling teaching evaluations during COVID" style="position:absolute;margin-left:0;margin-top:0;width:24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caHOywCAABDBAAADgAAAAAAAAAAAAAAAAAuAgAAZHJzL2Uyb0Rv&#10;Yy54bWxQSwECLQAUAAYACAAAACEATKDpLNgAAAADAQAADwAAAAAAAAAAAAAAAACGBAAAZHJzL2Rv&#10;d25yZXYueG1sUEsFBgAAAAAEAAQA8wAAAIsFAAAAAA==&#10;" filled="f" stroked="f">
                      <o:lock v:ext="edit" aspectratio="t"/>
                    </v:rect>
                  </w:pict>
                </mc:Fallback>
              </mc:AlternateContent>
            </w:r>
          </w:p>
        </w:tc>
        <w:tc>
          <w:tcPr>
            <w:tcW w:w="8486" w:type="dxa"/>
            <w:tcBorders>
              <w:top w:val="nil"/>
              <w:left w:val="nil"/>
              <w:bottom w:val="single" w:sz="4" w:space="0" w:color="auto"/>
              <w:right w:val="single" w:sz="4" w:space="0" w:color="auto"/>
            </w:tcBorders>
            <w:shd w:val="clear" w:color="auto" w:fill="auto"/>
            <w:vAlign w:val="center"/>
            <w:hideMark/>
          </w:tcPr>
          <w:p w14:paraId="156FE661" w14:textId="2D95556B" w:rsidR="00F359B6" w:rsidRPr="00146EBE" w:rsidRDefault="00F359B6" w:rsidP="00146EBE">
            <w:pPr>
              <w:spacing w:after="0" w:line="240" w:lineRule="auto"/>
              <w:jc w:val="both"/>
              <w:rPr>
                <w:rFonts w:ascii="Cambria" w:eastAsia="Times New Roman" w:hAnsi="Cambria" w:cs="Times New Roman"/>
                <w:color w:val="000000"/>
                <w:lang w:bidi="ar-SA"/>
              </w:rPr>
            </w:pPr>
            <w:r w:rsidRPr="00F359B6">
              <w:rPr>
                <w:rFonts w:ascii="Cambria" w:hAnsi="Cambria" w:cs="Times New Roman"/>
              </w:rPr>
              <w:t>Based on following criteria given in the table, the wining team will be selected.</w:t>
            </w:r>
          </w:p>
        </w:tc>
      </w:tr>
    </w:tbl>
    <w:p w14:paraId="366012FF" w14:textId="77777777" w:rsidR="00C24DD8" w:rsidRPr="002A6F30" w:rsidRDefault="00C24DD8" w:rsidP="00934347">
      <w:pPr>
        <w:spacing w:line="360" w:lineRule="auto"/>
        <w:jc w:val="both"/>
        <w:rPr>
          <w:rFonts w:ascii="Cambria" w:hAnsi="Cambria" w:cs="Times New Roman"/>
          <w:b/>
          <w:bCs/>
          <w:sz w:val="24"/>
          <w:szCs w:val="24"/>
        </w:rPr>
        <w:sectPr w:rsidR="00C24DD8" w:rsidRPr="002A6F30" w:rsidSect="004A4FA9">
          <w:pgSz w:w="16838" w:h="11906" w:orient="landscape"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pPr>
    </w:p>
    <w:p w14:paraId="471E4DEF" w14:textId="087803F5" w:rsidR="006801CE" w:rsidRDefault="006801CE" w:rsidP="00934347">
      <w:pPr>
        <w:spacing w:line="360" w:lineRule="auto"/>
        <w:jc w:val="both"/>
        <w:rPr>
          <w:rFonts w:ascii="Cambria" w:hAnsi="Cambria" w:cs="Times New Roman"/>
          <w:b/>
          <w:sz w:val="24"/>
          <w:szCs w:val="24"/>
        </w:rPr>
      </w:pPr>
    </w:p>
    <w:tbl>
      <w:tblPr>
        <w:tblStyle w:val="TableGrid"/>
        <w:tblW w:w="0" w:type="auto"/>
        <w:tblLook w:val="04A0" w:firstRow="1" w:lastRow="0" w:firstColumn="1" w:lastColumn="0" w:noHBand="0" w:noVBand="1"/>
      </w:tblPr>
      <w:tblGrid>
        <w:gridCol w:w="8139"/>
        <w:gridCol w:w="877"/>
      </w:tblGrid>
      <w:tr w:rsidR="00F359B6" w:rsidRPr="002A6F30" w14:paraId="68B6F23B" w14:textId="77777777" w:rsidTr="003F1520">
        <w:tc>
          <w:tcPr>
            <w:tcW w:w="0" w:type="auto"/>
          </w:tcPr>
          <w:p w14:paraId="59BC606B"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Task 1: Excel Model</w:t>
            </w:r>
          </w:p>
        </w:tc>
        <w:tc>
          <w:tcPr>
            <w:tcW w:w="0" w:type="auto"/>
          </w:tcPr>
          <w:p w14:paraId="2ACBD4FF"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Marks</w:t>
            </w:r>
          </w:p>
        </w:tc>
      </w:tr>
      <w:tr w:rsidR="00F359B6" w:rsidRPr="002A6F30" w14:paraId="684211B4" w14:textId="77777777" w:rsidTr="003F1520">
        <w:tc>
          <w:tcPr>
            <w:tcW w:w="0" w:type="auto"/>
          </w:tcPr>
          <w:p w14:paraId="4D77B918"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Calculation of Ratios</w:t>
            </w:r>
          </w:p>
          <w:p w14:paraId="0504AAA2" w14:textId="2D87410A"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Calculation of liquidity, gearing, profitability, efficiency</w:t>
            </w:r>
            <w:r>
              <w:rPr>
                <w:rFonts w:ascii="Cambria" w:hAnsi="Cambria" w:cs="Times New Roman"/>
                <w:sz w:val="24"/>
                <w:szCs w:val="24"/>
              </w:rPr>
              <w:t xml:space="preserve"> and investor ratios over Five </w:t>
            </w:r>
            <w:r w:rsidRPr="002A6F30">
              <w:rPr>
                <w:rFonts w:ascii="Cambria" w:hAnsi="Cambria" w:cs="Times New Roman"/>
                <w:sz w:val="24"/>
                <w:szCs w:val="24"/>
              </w:rPr>
              <w:t>years</w:t>
            </w:r>
          </w:p>
          <w:p w14:paraId="1F12C552"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Application of correct formula</w:t>
            </w:r>
          </w:p>
        </w:tc>
        <w:tc>
          <w:tcPr>
            <w:tcW w:w="0" w:type="auto"/>
          </w:tcPr>
          <w:p w14:paraId="2E28A4AB"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10%</w:t>
            </w:r>
          </w:p>
        </w:tc>
      </w:tr>
      <w:tr w:rsidR="00F359B6" w:rsidRPr="002A6F30" w14:paraId="6709BEFB" w14:textId="77777777" w:rsidTr="003F1520">
        <w:tc>
          <w:tcPr>
            <w:tcW w:w="0" w:type="auto"/>
          </w:tcPr>
          <w:p w14:paraId="49AE2193"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Graphical Presentation of Ratios.</w:t>
            </w:r>
          </w:p>
          <w:p w14:paraId="384ACF8E" w14:textId="640DED1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Use of range of charts and graphs to present t</w:t>
            </w:r>
            <w:r>
              <w:rPr>
                <w:rFonts w:ascii="Cambria" w:hAnsi="Cambria" w:cs="Times New Roman"/>
                <w:sz w:val="24"/>
                <w:szCs w:val="24"/>
              </w:rPr>
              <w:t>he changes take place over five</w:t>
            </w:r>
            <w:r w:rsidRPr="002A6F30">
              <w:rPr>
                <w:rFonts w:ascii="Cambria" w:hAnsi="Cambria" w:cs="Times New Roman"/>
                <w:sz w:val="24"/>
                <w:szCs w:val="24"/>
              </w:rPr>
              <w:t xml:space="preserve"> years</w:t>
            </w:r>
          </w:p>
        </w:tc>
        <w:tc>
          <w:tcPr>
            <w:tcW w:w="0" w:type="auto"/>
          </w:tcPr>
          <w:p w14:paraId="29095B8B"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10%</w:t>
            </w:r>
          </w:p>
        </w:tc>
      </w:tr>
      <w:tr w:rsidR="00F359B6" w:rsidRPr="002A6F30" w14:paraId="53BA02D1" w14:textId="77777777" w:rsidTr="003F1520">
        <w:tc>
          <w:tcPr>
            <w:tcW w:w="0" w:type="auto"/>
          </w:tcPr>
          <w:p w14:paraId="7BF09B11" w14:textId="2EF16328" w:rsidR="00F359B6" w:rsidRPr="002A6F30" w:rsidRDefault="00F359B6" w:rsidP="003F1520">
            <w:pPr>
              <w:spacing w:line="360" w:lineRule="auto"/>
              <w:jc w:val="both"/>
              <w:rPr>
                <w:rFonts w:ascii="Cambria" w:hAnsi="Cambria" w:cs="Times New Roman"/>
                <w:b/>
                <w:sz w:val="24"/>
                <w:szCs w:val="24"/>
              </w:rPr>
            </w:pPr>
            <w:r>
              <w:rPr>
                <w:rFonts w:ascii="Cambria" w:hAnsi="Cambria" w:cs="Times New Roman"/>
                <w:b/>
                <w:sz w:val="24"/>
                <w:szCs w:val="24"/>
              </w:rPr>
              <w:t>Task 2: Report</w:t>
            </w:r>
          </w:p>
        </w:tc>
        <w:tc>
          <w:tcPr>
            <w:tcW w:w="0" w:type="auto"/>
          </w:tcPr>
          <w:p w14:paraId="5879CCFE" w14:textId="77777777" w:rsidR="00F359B6" w:rsidRPr="002A6F30" w:rsidRDefault="00F359B6" w:rsidP="003F1520">
            <w:pPr>
              <w:spacing w:line="360" w:lineRule="auto"/>
              <w:jc w:val="both"/>
              <w:rPr>
                <w:rFonts w:ascii="Cambria" w:hAnsi="Cambria" w:cs="Times New Roman"/>
                <w:sz w:val="24"/>
                <w:szCs w:val="24"/>
              </w:rPr>
            </w:pPr>
          </w:p>
        </w:tc>
      </w:tr>
      <w:tr w:rsidR="00F359B6" w:rsidRPr="002A6F30" w14:paraId="3A23F323" w14:textId="77777777" w:rsidTr="003F1520">
        <w:tc>
          <w:tcPr>
            <w:tcW w:w="0" w:type="auto"/>
          </w:tcPr>
          <w:p w14:paraId="220ADDE6"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Critical analysis of Ratios.</w:t>
            </w:r>
          </w:p>
          <w:p w14:paraId="15EF8F75"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The ratio analysis results should be critically analyzed based on other financial information and considering all the other relevant published information</w:t>
            </w:r>
          </w:p>
        </w:tc>
        <w:tc>
          <w:tcPr>
            <w:tcW w:w="0" w:type="auto"/>
          </w:tcPr>
          <w:p w14:paraId="225F393F" w14:textId="7BFC8962" w:rsidR="00F359B6" w:rsidRPr="002A6F30" w:rsidRDefault="00F359B6" w:rsidP="003F1520">
            <w:pPr>
              <w:spacing w:line="360" w:lineRule="auto"/>
              <w:jc w:val="both"/>
              <w:rPr>
                <w:rFonts w:ascii="Cambria" w:hAnsi="Cambria" w:cs="Times New Roman"/>
                <w:sz w:val="24"/>
                <w:szCs w:val="24"/>
              </w:rPr>
            </w:pPr>
            <w:r>
              <w:rPr>
                <w:rFonts w:ascii="Cambria" w:hAnsi="Cambria" w:cs="Times New Roman"/>
                <w:sz w:val="24"/>
                <w:szCs w:val="24"/>
              </w:rPr>
              <w:t>15</w:t>
            </w:r>
            <w:r w:rsidRPr="002A6F30">
              <w:rPr>
                <w:rFonts w:ascii="Cambria" w:hAnsi="Cambria" w:cs="Times New Roman"/>
                <w:sz w:val="24"/>
                <w:szCs w:val="24"/>
              </w:rPr>
              <w:t>%</w:t>
            </w:r>
          </w:p>
        </w:tc>
      </w:tr>
      <w:tr w:rsidR="00F359B6" w:rsidRPr="002A6F30" w14:paraId="6724E768" w14:textId="77777777" w:rsidTr="003F1520">
        <w:tc>
          <w:tcPr>
            <w:tcW w:w="0" w:type="auto"/>
          </w:tcPr>
          <w:p w14:paraId="103369F9"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Suggestions and Recommendation</w:t>
            </w:r>
          </w:p>
          <w:p w14:paraId="1F752A49"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Solid financial recommendation considering all the financial components such as working capital management, and investment financing and dividend decision</w:t>
            </w:r>
          </w:p>
          <w:p w14:paraId="6CE3E82A" w14:textId="77777777" w:rsidR="00F359B6" w:rsidRPr="002A6F30" w:rsidRDefault="00F359B6" w:rsidP="003F1520">
            <w:pPr>
              <w:spacing w:line="360" w:lineRule="auto"/>
              <w:jc w:val="both"/>
              <w:rPr>
                <w:rFonts w:ascii="Cambria" w:hAnsi="Cambria" w:cs="Times New Roman"/>
                <w:sz w:val="24"/>
                <w:szCs w:val="24"/>
              </w:rPr>
            </w:pPr>
          </w:p>
          <w:p w14:paraId="7E4E958E"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SAF (Suitability, Acceptability and Feasibility) evaluation of the alternative suggestions to determine the best</w:t>
            </w:r>
          </w:p>
        </w:tc>
        <w:tc>
          <w:tcPr>
            <w:tcW w:w="0" w:type="auto"/>
          </w:tcPr>
          <w:p w14:paraId="27CC63FF" w14:textId="511E236F" w:rsidR="00F359B6" w:rsidRPr="002A6F30" w:rsidRDefault="00F359B6" w:rsidP="003F1520">
            <w:pPr>
              <w:spacing w:line="360" w:lineRule="auto"/>
              <w:jc w:val="both"/>
              <w:rPr>
                <w:rFonts w:ascii="Cambria" w:hAnsi="Cambria" w:cs="Times New Roman"/>
                <w:sz w:val="24"/>
                <w:szCs w:val="24"/>
              </w:rPr>
            </w:pPr>
            <w:r>
              <w:rPr>
                <w:rFonts w:ascii="Cambria" w:hAnsi="Cambria" w:cs="Times New Roman"/>
                <w:sz w:val="24"/>
                <w:szCs w:val="24"/>
              </w:rPr>
              <w:t>15</w:t>
            </w:r>
            <w:r w:rsidRPr="002A6F30">
              <w:rPr>
                <w:rFonts w:ascii="Cambria" w:hAnsi="Cambria" w:cs="Times New Roman"/>
                <w:sz w:val="24"/>
                <w:szCs w:val="24"/>
              </w:rPr>
              <w:t>%</w:t>
            </w:r>
          </w:p>
        </w:tc>
      </w:tr>
      <w:tr w:rsidR="00F359B6" w:rsidRPr="002A6F30" w14:paraId="2834A10E" w14:textId="77777777" w:rsidTr="003F1520">
        <w:tc>
          <w:tcPr>
            <w:tcW w:w="0" w:type="auto"/>
          </w:tcPr>
          <w:p w14:paraId="0DCE5C59"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Formatting and presentation of the report</w:t>
            </w:r>
          </w:p>
          <w:p w14:paraId="40B97476"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Adhere to referencing, formatting guidelines</w:t>
            </w:r>
          </w:p>
          <w:p w14:paraId="25B59A33"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Avoid plagiarism</w:t>
            </w:r>
          </w:p>
          <w:p w14:paraId="42E96D5F"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Reduce grammar and spelling errors</w:t>
            </w:r>
          </w:p>
        </w:tc>
        <w:tc>
          <w:tcPr>
            <w:tcW w:w="0" w:type="auto"/>
          </w:tcPr>
          <w:p w14:paraId="10159CFF" w14:textId="114A9D44" w:rsidR="00F359B6" w:rsidRPr="002A6F30" w:rsidRDefault="00F359B6" w:rsidP="003F1520">
            <w:pPr>
              <w:spacing w:line="360" w:lineRule="auto"/>
              <w:jc w:val="both"/>
              <w:rPr>
                <w:rFonts w:ascii="Cambria" w:hAnsi="Cambria" w:cs="Times New Roman"/>
                <w:sz w:val="24"/>
                <w:szCs w:val="24"/>
              </w:rPr>
            </w:pPr>
            <w:r>
              <w:rPr>
                <w:rFonts w:ascii="Cambria" w:hAnsi="Cambria" w:cs="Times New Roman"/>
                <w:sz w:val="24"/>
                <w:szCs w:val="24"/>
              </w:rPr>
              <w:t>5</w:t>
            </w:r>
            <w:r w:rsidRPr="002A6F30">
              <w:rPr>
                <w:rFonts w:ascii="Cambria" w:hAnsi="Cambria" w:cs="Times New Roman"/>
                <w:sz w:val="24"/>
                <w:szCs w:val="24"/>
              </w:rPr>
              <w:t>%</w:t>
            </w:r>
          </w:p>
        </w:tc>
      </w:tr>
      <w:tr w:rsidR="00F359B6" w:rsidRPr="002A6F30" w14:paraId="2BE78FC6" w14:textId="77777777" w:rsidTr="003F1520">
        <w:tc>
          <w:tcPr>
            <w:tcW w:w="0" w:type="auto"/>
          </w:tcPr>
          <w:p w14:paraId="06135554"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Task 3: Presentations</w:t>
            </w:r>
          </w:p>
        </w:tc>
        <w:tc>
          <w:tcPr>
            <w:tcW w:w="0" w:type="auto"/>
          </w:tcPr>
          <w:p w14:paraId="2EBD36AE" w14:textId="77777777" w:rsidR="00F359B6" w:rsidRPr="002A6F30" w:rsidRDefault="00F359B6" w:rsidP="003F1520">
            <w:pPr>
              <w:spacing w:line="360" w:lineRule="auto"/>
              <w:jc w:val="both"/>
              <w:rPr>
                <w:rFonts w:ascii="Cambria" w:hAnsi="Cambria" w:cs="Times New Roman"/>
                <w:sz w:val="24"/>
                <w:szCs w:val="24"/>
              </w:rPr>
            </w:pPr>
          </w:p>
        </w:tc>
      </w:tr>
      <w:tr w:rsidR="00F359B6" w:rsidRPr="002A6F30" w14:paraId="1DD3D7A1" w14:textId="77777777" w:rsidTr="003F1520">
        <w:tc>
          <w:tcPr>
            <w:tcW w:w="0" w:type="auto"/>
          </w:tcPr>
          <w:p w14:paraId="6D835B3F"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The presentation of relevant and significant findings and suggestion</w:t>
            </w:r>
          </w:p>
        </w:tc>
        <w:tc>
          <w:tcPr>
            <w:tcW w:w="0" w:type="auto"/>
          </w:tcPr>
          <w:p w14:paraId="63506231"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15%</w:t>
            </w:r>
          </w:p>
        </w:tc>
      </w:tr>
      <w:tr w:rsidR="00F359B6" w:rsidRPr="002A6F30" w14:paraId="7A46763E" w14:textId="77777777" w:rsidTr="003F1520">
        <w:tc>
          <w:tcPr>
            <w:tcW w:w="0" w:type="auto"/>
          </w:tcPr>
          <w:p w14:paraId="63040F8E" w14:textId="77777777" w:rsidR="00F359B6" w:rsidRPr="002A6F30" w:rsidRDefault="00F359B6" w:rsidP="003F1520">
            <w:pPr>
              <w:spacing w:line="360" w:lineRule="auto"/>
              <w:jc w:val="both"/>
              <w:rPr>
                <w:rFonts w:ascii="Cambria" w:hAnsi="Cambria" w:cs="Times New Roman"/>
                <w:sz w:val="24"/>
                <w:szCs w:val="24"/>
              </w:rPr>
            </w:pPr>
            <w:r w:rsidRPr="002A6F30">
              <w:rPr>
                <w:rFonts w:ascii="Cambria" w:hAnsi="Cambria" w:cs="Times New Roman"/>
                <w:sz w:val="24"/>
                <w:szCs w:val="24"/>
              </w:rPr>
              <w:t>Confidence and accuracy in answering panel questions</w:t>
            </w:r>
          </w:p>
        </w:tc>
        <w:tc>
          <w:tcPr>
            <w:tcW w:w="0" w:type="auto"/>
          </w:tcPr>
          <w:p w14:paraId="2DD5B326" w14:textId="1AEE33D5" w:rsidR="00F359B6" w:rsidRPr="002A6F30" w:rsidRDefault="00F359B6" w:rsidP="003F1520">
            <w:pPr>
              <w:spacing w:line="360" w:lineRule="auto"/>
              <w:jc w:val="both"/>
              <w:rPr>
                <w:rFonts w:ascii="Cambria" w:hAnsi="Cambria" w:cs="Times New Roman"/>
                <w:sz w:val="24"/>
                <w:szCs w:val="24"/>
              </w:rPr>
            </w:pPr>
            <w:r>
              <w:rPr>
                <w:rFonts w:ascii="Cambria" w:hAnsi="Cambria" w:cs="Times New Roman"/>
                <w:sz w:val="24"/>
                <w:szCs w:val="24"/>
              </w:rPr>
              <w:t>30</w:t>
            </w:r>
            <w:r w:rsidRPr="002A6F30">
              <w:rPr>
                <w:rFonts w:ascii="Cambria" w:hAnsi="Cambria" w:cs="Times New Roman"/>
                <w:sz w:val="24"/>
                <w:szCs w:val="24"/>
              </w:rPr>
              <w:t>%</w:t>
            </w:r>
          </w:p>
        </w:tc>
      </w:tr>
      <w:tr w:rsidR="00F359B6" w:rsidRPr="002A6F30" w14:paraId="142623EC" w14:textId="77777777" w:rsidTr="003F1520">
        <w:tc>
          <w:tcPr>
            <w:tcW w:w="0" w:type="auto"/>
          </w:tcPr>
          <w:p w14:paraId="7C3326A0" w14:textId="77777777" w:rsidR="00F359B6" w:rsidRPr="002A6F30" w:rsidRDefault="00F359B6" w:rsidP="003F1520">
            <w:pPr>
              <w:spacing w:line="360" w:lineRule="auto"/>
              <w:jc w:val="both"/>
              <w:rPr>
                <w:rFonts w:ascii="Cambria" w:hAnsi="Cambria" w:cs="Times New Roman"/>
                <w:sz w:val="24"/>
                <w:szCs w:val="24"/>
              </w:rPr>
            </w:pPr>
          </w:p>
        </w:tc>
        <w:tc>
          <w:tcPr>
            <w:tcW w:w="0" w:type="auto"/>
          </w:tcPr>
          <w:p w14:paraId="515DBCF0" w14:textId="77777777" w:rsidR="00F359B6" w:rsidRPr="002A6F30" w:rsidRDefault="00F359B6" w:rsidP="003F1520">
            <w:pPr>
              <w:spacing w:line="360" w:lineRule="auto"/>
              <w:jc w:val="both"/>
              <w:rPr>
                <w:rFonts w:ascii="Cambria" w:hAnsi="Cambria" w:cs="Times New Roman"/>
                <w:sz w:val="24"/>
                <w:szCs w:val="24"/>
              </w:rPr>
            </w:pPr>
          </w:p>
        </w:tc>
      </w:tr>
      <w:tr w:rsidR="00F359B6" w:rsidRPr="002A6F30" w14:paraId="71CB1763" w14:textId="77777777" w:rsidTr="003F1520">
        <w:tc>
          <w:tcPr>
            <w:tcW w:w="0" w:type="auto"/>
          </w:tcPr>
          <w:p w14:paraId="163CDB52"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Total</w:t>
            </w:r>
          </w:p>
        </w:tc>
        <w:tc>
          <w:tcPr>
            <w:tcW w:w="0" w:type="auto"/>
          </w:tcPr>
          <w:p w14:paraId="37B69050" w14:textId="77777777" w:rsidR="00F359B6" w:rsidRPr="002A6F30" w:rsidRDefault="00F359B6" w:rsidP="003F1520">
            <w:pPr>
              <w:spacing w:line="360" w:lineRule="auto"/>
              <w:jc w:val="both"/>
              <w:rPr>
                <w:rFonts w:ascii="Cambria" w:hAnsi="Cambria" w:cs="Times New Roman"/>
                <w:b/>
                <w:sz w:val="24"/>
                <w:szCs w:val="24"/>
              </w:rPr>
            </w:pPr>
            <w:r w:rsidRPr="002A6F30">
              <w:rPr>
                <w:rFonts w:ascii="Cambria" w:hAnsi="Cambria" w:cs="Times New Roman"/>
                <w:b/>
                <w:sz w:val="24"/>
                <w:szCs w:val="24"/>
              </w:rPr>
              <w:t>100%</w:t>
            </w:r>
          </w:p>
        </w:tc>
      </w:tr>
    </w:tbl>
    <w:p w14:paraId="4612C92B" w14:textId="77777777" w:rsidR="00F359B6" w:rsidRPr="002A6F30" w:rsidRDefault="00F359B6" w:rsidP="00934347">
      <w:pPr>
        <w:spacing w:line="360" w:lineRule="auto"/>
        <w:jc w:val="both"/>
        <w:rPr>
          <w:rFonts w:ascii="Cambria" w:hAnsi="Cambria" w:cs="Times New Roman"/>
          <w:b/>
          <w:sz w:val="24"/>
          <w:szCs w:val="24"/>
        </w:rPr>
      </w:pPr>
    </w:p>
    <w:p w14:paraId="70A09CFE" w14:textId="5946F518" w:rsidR="006801CE" w:rsidRPr="002A6F30" w:rsidRDefault="006801CE" w:rsidP="00934347">
      <w:pPr>
        <w:spacing w:line="360" w:lineRule="auto"/>
        <w:jc w:val="both"/>
        <w:rPr>
          <w:rFonts w:ascii="Times New Roman" w:hAnsi="Times New Roman" w:cs="Times New Roman"/>
          <w:b/>
          <w:sz w:val="24"/>
          <w:szCs w:val="24"/>
        </w:rPr>
      </w:pPr>
    </w:p>
    <w:p w14:paraId="5CB3ADF0" w14:textId="45228B4D" w:rsidR="006801CE" w:rsidRDefault="00F359B6" w:rsidP="00934347">
      <w:pPr>
        <w:spacing w:line="360" w:lineRule="auto"/>
        <w:jc w:val="both"/>
        <w:rPr>
          <w:rFonts w:ascii="Times New Roman" w:hAnsi="Times New Roman" w:cs="Times New Roman"/>
          <w:b/>
          <w:sz w:val="24"/>
          <w:szCs w:val="24"/>
        </w:rPr>
      </w:pPr>
      <w:r w:rsidRPr="002A6F30">
        <w:rPr>
          <w:noProof/>
        </w:rPr>
        <w:lastRenderedPageBreak/>
        <w:drawing>
          <wp:anchor distT="0" distB="0" distL="114300" distR="114300" simplePos="0" relativeHeight="251688448" behindDoc="0" locked="0" layoutInCell="1" allowOverlap="1" wp14:anchorId="4749B504" wp14:editId="028175D5">
            <wp:simplePos x="0" y="0"/>
            <wp:positionH relativeFrom="column">
              <wp:posOffset>-38100</wp:posOffset>
            </wp:positionH>
            <wp:positionV relativeFrom="paragraph">
              <wp:posOffset>530860</wp:posOffset>
            </wp:positionV>
            <wp:extent cx="5731510" cy="30003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6897"/>
                    <a:stretch/>
                  </pic:blipFill>
                  <pic:spPr bwMode="auto">
                    <a:xfrm>
                      <a:off x="0" y="0"/>
                      <a:ext cx="5731510" cy="3000375"/>
                    </a:xfrm>
                    <a:prstGeom prst="rect">
                      <a:avLst/>
                    </a:prstGeom>
                    <a:ln>
                      <a:noFill/>
                    </a:ln>
                    <a:extLst>
                      <a:ext uri="{53640926-AAD7-44D8-BBD7-CCE9431645EC}">
                        <a14:shadowObscured xmlns:a14="http://schemas.microsoft.com/office/drawing/2010/main"/>
                      </a:ext>
                    </a:extLst>
                  </pic:spPr>
                </pic:pic>
              </a:graphicData>
            </a:graphic>
          </wp:anchor>
        </w:drawing>
      </w:r>
      <w:r w:rsidRPr="00F359B6">
        <w:rPr>
          <w:rFonts w:ascii="Cambria" w:hAnsi="Cambria" w:cs="Times New Roman"/>
          <w:b/>
          <w:sz w:val="24"/>
          <w:szCs w:val="24"/>
        </w:rPr>
        <w:t xml:space="preserve"> </w:t>
      </w:r>
      <w:r w:rsidRPr="002A6F30">
        <w:rPr>
          <w:rFonts w:ascii="Cambria" w:hAnsi="Cambria" w:cs="Times New Roman"/>
          <w:b/>
          <w:sz w:val="24"/>
          <w:szCs w:val="24"/>
        </w:rPr>
        <w:t>Excel Model</w:t>
      </w:r>
    </w:p>
    <w:p w14:paraId="7424BF27" w14:textId="77777777" w:rsidR="006801CE" w:rsidRDefault="006801CE" w:rsidP="00934347">
      <w:pPr>
        <w:spacing w:line="360" w:lineRule="auto"/>
        <w:jc w:val="both"/>
        <w:rPr>
          <w:rFonts w:ascii="Times New Roman" w:hAnsi="Times New Roman" w:cs="Times New Roman"/>
          <w:b/>
          <w:sz w:val="24"/>
          <w:szCs w:val="24"/>
        </w:rPr>
      </w:pPr>
    </w:p>
    <w:p w14:paraId="40C63BBF" w14:textId="77777777" w:rsidR="006801CE" w:rsidRDefault="006801CE" w:rsidP="00934347">
      <w:pPr>
        <w:spacing w:line="360" w:lineRule="auto"/>
        <w:jc w:val="both"/>
        <w:rPr>
          <w:rFonts w:ascii="Times New Roman" w:hAnsi="Times New Roman" w:cs="Times New Roman"/>
          <w:b/>
          <w:sz w:val="24"/>
          <w:szCs w:val="24"/>
        </w:rPr>
      </w:pPr>
    </w:p>
    <w:p w14:paraId="0FEEDC8A" w14:textId="77777777" w:rsidR="006801CE" w:rsidRDefault="006801CE" w:rsidP="00934347">
      <w:pPr>
        <w:spacing w:line="360" w:lineRule="auto"/>
        <w:jc w:val="both"/>
        <w:rPr>
          <w:rFonts w:ascii="Times New Roman" w:hAnsi="Times New Roman" w:cs="Times New Roman"/>
          <w:b/>
          <w:sz w:val="24"/>
          <w:szCs w:val="24"/>
        </w:rPr>
      </w:pPr>
    </w:p>
    <w:p w14:paraId="598F5EEA" w14:textId="5C04D2C4" w:rsidR="006801CE" w:rsidRDefault="006801CE" w:rsidP="00934347">
      <w:pPr>
        <w:spacing w:line="360" w:lineRule="auto"/>
        <w:jc w:val="both"/>
        <w:rPr>
          <w:rFonts w:ascii="Times New Roman" w:hAnsi="Times New Roman" w:cs="Times New Roman"/>
          <w:b/>
          <w:sz w:val="24"/>
          <w:szCs w:val="24"/>
        </w:rPr>
      </w:pPr>
    </w:p>
    <w:p w14:paraId="40168E82" w14:textId="3C65DAE2" w:rsidR="008F024D" w:rsidRDefault="008F024D" w:rsidP="00934347">
      <w:pPr>
        <w:spacing w:line="360" w:lineRule="auto"/>
        <w:jc w:val="both"/>
        <w:rPr>
          <w:rFonts w:ascii="Times New Roman" w:hAnsi="Times New Roman" w:cs="Times New Roman"/>
          <w:b/>
          <w:sz w:val="24"/>
          <w:szCs w:val="24"/>
        </w:rPr>
      </w:pPr>
    </w:p>
    <w:p w14:paraId="2A8AD8C9" w14:textId="2BAB51D7" w:rsidR="008F024D" w:rsidRDefault="008F024D" w:rsidP="00934347">
      <w:pPr>
        <w:spacing w:line="360" w:lineRule="auto"/>
        <w:jc w:val="both"/>
        <w:rPr>
          <w:rFonts w:ascii="Times New Roman" w:hAnsi="Times New Roman" w:cs="Times New Roman"/>
          <w:b/>
          <w:sz w:val="24"/>
          <w:szCs w:val="24"/>
        </w:rPr>
      </w:pPr>
    </w:p>
    <w:p w14:paraId="666F6F22" w14:textId="5C0756DF" w:rsidR="008F024D" w:rsidRDefault="008F024D" w:rsidP="00934347">
      <w:pPr>
        <w:spacing w:line="360" w:lineRule="auto"/>
        <w:jc w:val="both"/>
        <w:rPr>
          <w:rFonts w:ascii="Times New Roman" w:hAnsi="Times New Roman" w:cs="Times New Roman"/>
          <w:b/>
          <w:sz w:val="24"/>
          <w:szCs w:val="24"/>
        </w:rPr>
      </w:pPr>
    </w:p>
    <w:p w14:paraId="209C9BF4" w14:textId="3317AB8B" w:rsidR="008F024D" w:rsidRDefault="008F024D" w:rsidP="00934347">
      <w:pPr>
        <w:spacing w:line="360" w:lineRule="auto"/>
        <w:jc w:val="both"/>
        <w:rPr>
          <w:rFonts w:ascii="Times New Roman" w:hAnsi="Times New Roman" w:cs="Times New Roman"/>
          <w:b/>
          <w:sz w:val="24"/>
          <w:szCs w:val="24"/>
        </w:rPr>
      </w:pPr>
    </w:p>
    <w:p w14:paraId="2E1CCD69" w14:textId="22010DC9" w:rsidR="008F024D" w:rsidRDefault="008F024D" w:rsidP="00934347">
      <w:pPr>
        <w:spacing w:line="360" w:lineRule="auto"/>
        <w:jc w:val="both"/>
        <w:rPr>
          <w:rFonts w:ascii="Times New Roman" w:hAnsi="Times New Roman" w:cs="Times New Roman"/>
          <w:b/>
          <w:sz w:val="24"/>
          <w:szCs w:val="24"/>
        </w:rPr>
      </w:pPr>
    </w:p>
    <w:p w14:paraId="1D7AAD4A" w14:textId="0656BE7D" w:rsidR="008F024D" w:rsidRDefault="008F024D" w:rsidP="00934347">
      <w:pPr>
        <w:spacing w:line="360" w:lineRule="auto"/>
        <w:jc w:val="both"/>
        <w:rPr>
          <w:rFonts w:ascii="Times New Roman" w:hAnsi="Times New Roman" w:cs="Times New Roman"/>
          <w:b/>
          <w:sz w:val="24"/>
          <w:szCs w:val="24"/>
        </w:rPr>
      </w:pPr>
    </w:p>
    <w:p w14:paraId="48D66347" w14:textId="63AB7887" w:rsidR="008F024D" w:rsidRDefault="008F024D" w:rsidP="00934347">
      <w:pPr>
        <w:spacing w:line="360" w:lineRule="auto"/>
        <w:jc w:val="both"/>
        <w:rPr>
          <w:rFonts w:ascii="Times New Roman" w:hAnsi="Times New Roman" w:cs="Times New Roman"/>
          <w:b/>
          <w:sz w:val="24"/>
          <w:szCs w:val="24"/>
        </w:rPr>
      </w:pPr>
    </w:p>
    <w:p w14:paraId="443BB5CC" w14:textId="41BA3C62" w:rsidR="008F024D" w:rsidRDefault="008F024D" w:rsidP="00934347">
      <w:pPr>
        <w:spacing w:line="360" w:lineRule="auto"/>
        <w:jc w:val="both"/>
        <w:rPr>
          <w:rFonts w:ascii="Times New Roman" w:hAnsi="Times New Roman" w:cs="Times New Roman"/>
          <w:b/>
          <w:sz w:val="24"/>
          <w:szCs w:val="24"/>
        </w:rPr>
      </w:pPr>
    </w:p>
    <w:p w14:paraId="20AB5D4F" w14:textId="69277424" w:rsidR="008F024D" w:rsidRDefault="008F024D" w:rsidP="00934347">
      <w:pPr>
        <w:spacing w:line="360" w:lineRule="auto"/>
        <w:jc w:val="both"/>
        <w:rPr>
          <w:rFonts w:ascii="Times New Roman" w:hAnsi="Times New Roman" w:cs="Times New Roman"/>
          <w:b/>
          <w:sz w:val="24"/>
          <w:szCs w:val="24"/>
        </w:rPr>
      </w:pPr>
    </w:p>
    <w:p w14:paraId="299F7E1E" w14:textId="66B61418" w:rsidR="008F024D" w:rsidRDefault="008F024D" w:rsidP="00934347">
      <w:pPr>
        <w:spacing w:line="360" w:lineRule="auto"/>
        <w:jc w:val="both"/>
        <w:rPr>
          <w:rFonts w:ascii="Times New Roman" w:hAnsi="Times New Roman" w:cs="Times New Roman"/>
          <w:b/>
          <w:sz w:val="24"/>
          <w:szCs w:val="24"/>
        </w:rPr>
      </w:pPr>
    </w:p>
    <w:p w14:paraId="722DDCB2" w14:textId="64787BCB" w:rsidR="008F024D" w:rsidRDefault="008F024D" w:rsidP="00934347">
      <w:pPr>
        <w:spacing w:line="360" w:lineRule="auto"/>
        <w:jc w:val="both"/>
        <w:rPr>
          <w:rFonts w:ascii="Times New Roman" w:hAnsi="Times New Roman" w:cs="Times New Roman"/>
          <w:b/>
          <w:sz w:val="24"/>
          <w:szCs w:val="24"/>
        </w:rPr>
      </w:pPr>
    </w:p>
    <w:p w14:paraId="7D320092" w14:textId="024CDB7A" w:rsidR="008F024D" w:rsidRDefault="008F024D" w:rsidP="00934347">
      <w:pPr>
        <w:spacing w:line="360" w:lineRule="auto"/>
        <w:jc w:val="both"/>
        <w:rPr>
          <w:rFonts w:ascii="Times New Roman" w:hAnsi="Times New Roman" w:cs="Times New Roman"/>
          <w:b/>
          <w:sz w:val="24"/>
          <w:szCs w:val="24"/>
        </w:rPr>
      </w:pPr>
    </w:p>
    <w:p w14:paraId="598C834D" w14:textId="7E9612B6" w:rsidR="008F024D" w:rsidRDefault="008F024D" w:rsidP="00934347">
      <w:pPr>
        <w:spacing w:line="360" w:lineRule="auto"/>
        <w:jc w:val="both"/>
        <w:rPr>
          <w:rFonts w:ascii="Times New Roman" w:hAnsi="Times New Roman" w:cs="Times New Roman"/>
          <w:b/>
          <w:sz w:val="24"/>
          <w:szCs w:val="24"/>
        </w:rPr>
      </w:pPr>
    </w:p>
    <w:p w14:paraId="5E58DCFB" w14:textId="1222759C" w:rsidR="008F024D" w:rsidRDefault="008F024D" w:rsidP="00934347">
      <w:pPr>
        <w:spacing w:line="360" w:lineRule="auto"/>
        <w:jc w:val="both"/>
        <w:rPr>
          <w:rFonts w:ascii="Times New Roman" w:hAnsi="Times New Roman" w:cs="Times New Roman"/>
          <w:b/>
          <w:sz w:val="24"/>
          <w:szCs w:val="24"/>
        </w:rPr>
      </w:pPr>
    </w:p>
    <w:p w14:paraId="4F068EC7" w14:textId="49A04F78" w:rsidR="008F024D" w:rsidRDefault="008F024D" w:rsidP="00934347">
      <w:pPr>
        <w:spacing w:line="360" w:lineRule="auto"/>
        <w:jc w:val="both"/>
        <w:rPr>
          <w:rFonts w:ascii="Times New Roman" w:hAnsi="Times New Roman" w:cs="Times New Roman"/>
          <w:b/>
          <w:sz w:val="24"/>
          <w:szCs w:val="24"/>
        </w:rPr>
      </w:pPr>
    </w:p>
    <w:p w14:paraId="26158D01" w14:textId="23CF341C" w:rsidR="008F024D" w:rsidRDefault="008F024D" w:rsidP="00934347">
      <w:pPr>
        <w:spacing w:line="360" w:lineRule="auto"/>
        <w:jc w:val="both"/>
        <w:rPr>
          <w:rFonts w:ascii="Times New Roman" w:hAnsi="Times New Roman" w:cs="Times New Roman"/>
          <w:b/>
          <w:sz w:val="24"/>
          <w:szCs w:val="24"/>
        </w:rPr>
      </w:pPr>
    </w:p>
    <w:p w14:paraId="5F0EDA5B" w14:textId="57DBBA23" w:rsidR="008F024D" w:rsidRDefault="008F024D" w:rsidP="00934347">
      <w:pPr>
        <w:spacing w:line="360" w:lineRule="auto"/>
        <w:jc w:val="both"/>
        <w:rPr>
          <w:rFonts w:ascii="Times New Roman" w:hAnsi="Times New Roman" w:cs="Times New Roman"/>
          <w:b/>
          <w:sz w:val="24"/>
          <w:szCs w:val="24"/>
        </w:rPr>
      </w:pPr>
    </w:p>
    <w:p w14:paraId="2380ABD4" w14:textId="1A4CB910" w:rsidR="008F024D" w:rsidRDefault="008F024D" w:rsidP="00934347">
      <w:pPr>
        <w:spacing w:line="360" w:lineRule="auto"/>
        <w:jc w:val="both"/>
        <w:rPr>
          <w:rFonts w:ascii="Times New Roman" w:hAnsi="Times New Roman" w:cs="Times New Roman"/>
          <w:b/>
          <w:sz w:val="24"/>
          <w:szCs w:val="24"/>
        </w:rPr>
      </w:pPr>
    </w:p>
    <w:p w14:paraId="0C645483" w14:textId="000AD3D3" w:rsidR="008F024D" w:rsidRDefault="008F024D" w:rsidP="00934347">
      <w:pPr>
        <w:spacing w:line="360" w:lineRule="auto"/>
        <w:jc w:val="both"/>
        <w:rPr>
          <w:rFonts w:ascii="Times New Roman" w:hAnsi="Times New Roman" w:cs="Times New Roman"/>
          <w:b/>
          <w:sz w:val="24"/>
          <w:szCs w:val="24"/>
        </w:rPr>
      </w:pPr>
    </w:p>
    <w:p w14:paraId="74C6E52D" w14:textId="77777777" w:rsidR="008F024D" w:rsidRDefault="008F024D" w:rsidP="008F024D">
      <w:pPr>
        <w:spacing w:line="360" w:lineRule="auto"/>
        <w:jc w:val="both"/>
        <w:rPr>
          <w:rFonts w:ascii="Times New Roman" w:hAnsi="Times New Roman" w:cs="Times New Roman"/>
          <w:b/>
          <w:sz w:val="24"/>
          <w:szCs w:val="24"/>
        </w:rPr>
      </w:pPr>
      <w:r w:rsidRPr="008F024D">
        <w:rPr>
          <w:rFonts w:ascii="Times New Roman" w:hAnsi="Times New Roman" w:cs="Times New Roman"/>
          <w:b/>
          <w:sz w:val="24"/>
          <w:szCs w:val="24"/>
        </w:rPr>
        <w:lastRenderedPageBreak/>
        <w:t xml:space="preserve">General Guidelines  </w:t>
      </w:r>
    </w:p>
    <w:p w14:paraId="42A87B5D" w14:textId="77777777"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 xml:space="preserve">1. This competition is open for all the Management Faculty 3rd year undergraduates in Sri Lankan Universities. </w:t>
      </w:r>
    </w:p>
    <w:p w14:paraId="6DE12BDE" w14:textId="1EB3BA9D"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 xml:space="preserve"> 2. Only one team from one department is allowed to participate in the competition.  </w:t>
      </w:r>
    </w:p>
    <w:p w14:paraId="6E005976" w14:textId="77777777"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 xml:space="preserve">3. Only team entries are eligible, and the team shall consist of five members. </w:t>
      </w:r>
    </w:p>
    <w:p w14:paraId="062AA654" w14:textId="77777777"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 xml:space="preserve">4. The unethical behaviors are highly restricted and it can affect eligibility of the team. </w:t>
      </w:r>
    </w:p>
    <w:p w14:paraId="64A141A8" w14:textId="75855B90" w:rsidR="008F024D" w:rsidRPr="008F024D" w:rsidRDefault="008F024D" w:rsidP="008F024D">
      <w:pPr>
        <w:spacing w:line="360" w:lineRule="auto"/>
        <w:ind w:left="360" w:hanging="360"/>
        <w:jc w:val="both"/>
        <w:rPr>
          <w:rFonts w:ascii="Times New Roman" w:hAnsi="Times New Roman" w:cs="Times New Roman"/>
          <w:bCs/>
          <w:sz w:val="24"/>
          <w:szCs w:val="24"/>
        </w:rPr>
      </w:pPr>
      <w:r w:rsidRPr="008F024D">
        <w:rPr>
          <w:rFonts w:ascii="Times New Roman" w:hAnsi="Times New Roman" w:cs="Times New Roman"/>
          <w:bCs/>
          <w:sz w:val="24"/>
          <w:szCs w:val="24"/>
        </w:rPr>
        <w:t xml:space="preserve"> 5. The competition will be conducted physically at university premises and those who can’t participate physically can join via zoom to the current pandemic situation.</w:t>
      </w:r>
    </w:p>
    <w:p w14:paraId="37D3AD65" w14:textId="77777777"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 xml:space="preserve"> 6. Replacement of any participant of a team is not allowed after registration </w:t>
      </w:r>
    </w:p>
    <w:p w14:paraId="3A6CFBE7" w14:textId="1816A564" w:rsidR="008F024D" w:rsidRPr="008F024D" w:rsidRDefault="008F024D" w:rsidP="008F024D">
      <w:pPr>
        <w:spacing w:line="360" w:lineRule="auto"/>
        <w:jc w:val="both"/>
        <w:rPr>
          <w:rFonts w:ascii="Times New Roman" w:hAnsi="Times New Roman" w:cs="Times New Roman"/>
          <w:bCs/>
          <w:sz w:val="24"/>
          <w:szCs w:val="24"/>
        </w:rPr>
      </w:pPr>
      <w:r w:rsidRPr="008F024D">
        <w:rPr>
          <w:rFonts w:ascii="Times New Roman" w:hAnsi="Times New Roman" w:cs="Times New Roman"/>
          <w:bCs/>
          <w:sz w:val="24"/>
          <w:szCs w:val="24"/>
        </w:rPr>
        <w:t>7. The decision of the judge panel will be final and will not be subjected to any change.</w:t>
      </w:r>
    </w:p>
    <w:sectPr w:rsidR="008F024D" w:rsidRPr="008F024D" w:rsidSect="004A4FA9">
      <w:pgSz w:w="11906" w:h="16838"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F488" w14:textId="77777777" w:rsidR="008765DB" w:rsidRDefault="008765DB" w:rsidP="001672FD">
      <w:pPr>
        <w:spacing w:after="0" w:line="240" w:lineRule="auto"/>
      </w:pPr>
      <w:r>
        <w:separator/>
      </w:r>
    </w:p>
  </w:endnote>
  <w:endnote w:type="continuationSeparator" w:id="0">
    <w:p w14:paraId="69D7F809" w14:textId="77777777" w:rsidR="008765DB" w:rsidRDefault="008765DB" w:rsidP="0016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5B8C0" w14:textId="77777777" w:rsidR="008765DB" w:rsidRDefault="008765DB" w:rsidP="001672FD">
      <w:pPr>
        <w:spacing w:after="0" w:line="240" w:lineRule="auto"/>
      </w:pPr>
      <w:r>
        <w:separator/>
      </w:r>
    </w:p>
  </w:footnote>
  <w:footnote w:type="continuationSeparator" w:id="0">
    <w:p w14:paraId="03F3121D" w14:textId="77777777" w:rsidR="008765DB" w:rsidRDefault="008765DB" w:rsidP="00167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CAF"/>
    <w:multiLevelType w:val="hybridMultilevel"/>
    <w:tmpl w:val="F4144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792E"/>
    <w:multiLevelType w:val="hybridMultilevel"/>
    <w:tmpl w:val="DF28C70A"/>
    <w:lvl w:ilvl="0" w:tplc="16202E5E">
      <w:start w:val="1"/>
      <w:numFmt w:val="decimalZero"/>
      <w:lvlText w:val="%1."/>
      <w:lvlJc w:val="left"/>
      <w:pPr>
        <w:ind w:left="720" w:hanging="360"/>
      </w:pPr>
      <w:rPr>
        <w:rFonts w:hint="default"/>
      </w:rPr>
    </w:lvl>
    <w:lvl w:ilvl="1" w:tplc="3E0814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45C9D"/>
    <w:multiLevelType w:val="hybridMultilevel"/>
    <w:tmpl w:val="626A1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1339D"/>
    <w:multiLevelType w:val="hybridMultilevel"/>
    <w:tmpl w:val="7F30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40FF"/>
    <w:multiLevelType w:val="hybridMultilevel"/>
    <w:tmpl w:val="70EC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9470C"/>
    <w:multiLevelType w:val="hybridMultilevel"/>
    <w:tmpl w:val="AB0A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32A6"/>
    <w:multiLevelType w:val="hybridMultilevel"/>
    <w:tmpl w:val="6DB8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A5497"/>
    <w:multiLevelType w:val="hybridMultilevel"/>
    <w:tmpl w:val="EB081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F6247"/>
    <w:multiLevelType w:val="hybridMultilevel"/>
    <w:tmpl w:val="ED800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A1641"/>
    <w:multiLevelType w:val="hybridMultilevel"/>
    <w:tmpl w:val="D3644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933E7"/>
    <w:multiLevelType w:val="hybridMultilevel"/>
    <w:tmpl w:val="C11A911C"/>
    <w:lvl w:ilvl="0" w:tplc="16202E5E">
      <w:start w:val="1"/>
      <w:numFmt w:val="decimalZero"/>
      <w:lvlText w:val="%1."/>
      <w:lvlJc w:val="left"/>
      <w:pPr>
        <w:ind w:left="720" w:hanging="360"/>
      </w:pPr>
      <w:rPr>
        <w:rFonts w:hint="default"/>
      </w:rPr>
    </w:lvl>
    <w:lvl w:ilvl="1" w:tplc="16202E5E">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A2150"/>
    <w:multiLevelType w:val="hybridMultilevel"/>
    <w:tmpl w:val="5CA8FB0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85C2361"/>
    <w:multiLevelType w:val="hybridMultilevel"/>
    <w:tmpl w:val="9FBA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3EA6"/>
    <w:multiLevelType w:val="hybridMultilevel"/>
    <w:tmpl w:val="6FF2395C"/>
    <w:lvl w:ilvl="0" w:tplc="16202E5E">
      <w:start w:val="1"/>
      <w:numFmt w:val="decimalZero"/>
      <w:lvlText w:val="%1."/>
      <w:lvlJc w:val="left"/>
      <w:pPr>
        <w:ind w:left="720" w:hanging="360"/>
      </w:pPr>
      <w:rPr>
        <w:rFonts w:hint="default"/>
      </w:rPr>
    </w:lvl>
    <w:lvl w:ilvl="1" w:tplc="16202E5E">
      <w:start w:val="1"/>
      <w:numFmt w:val="decimalZero"/>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B7C91"/>
    <w:multiLevelType w:val="hybridMultilevel"/>
    <w:tmpl w:val="3B4EB04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98342D0"/>
    <w:multiLevelType w:val="hybridMultilevel"/>
    <w:tmpl w:val="C648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932EB"/>
    <w:multiLevelType w:val="hybridMultilevel"/>
    <w:tmpl w:val="6072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5787F"/>
    <w:multiLevelType w:val="hybridMultilevel"/>
    <w:tmpl w:val="FB1C04D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A825DEC"/>
    <w:multiLevelType w:val="hybridMultilevel"/>
    <w:tmpl w:val="053076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78B33C13"/>
    <w:multiLevelType w:val="hybridMultilevel"/>
    <w:tmpl w:val="E15C2EA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5"/>
  </w:num>
  <w:num w:numId="2">
    <w:abstractNumId w:val="3"/>
  </w:num>
  <w:num w:numId="3">
    <w:abstractNumId w:val="7"/>
  </w:num>
  <w:num w:numId="4">
    <w:abstractNumId w:val="18"/>
  </w:num>
  <w:num w:numId="5">
    <w:abstractNumId w:val="9"/>
  </w:num>
  <w:num w:numId="6">
    <w:abstractNumId w:val="1"/>
  </w:num>
  <w:num w:numId="7">
    <w:abstractNumId w:val="4"/>
  </w:num>
  <w:num w:numId="8">
    <w:abstractNumId w:val="5"/>
  </w:num>
  <w:num w:numId="9">
    <w:abstractNumId w:val="16"/>
  </w:num>
  <w:num w:numId="10">
    <w:abstractNumId w:val="2"/>
  </w:num>
  <w:num w:numId="11">
    <w:abstractNumId w:val="12"/>
  </w:num>
  <w:num w:numId="12">
    <w:abstractNumId w:val="8"/>
  </w:num>
  <w:num w:numId="13">
    <w:abstractNumId w:val="6"/>
  </w:num>
  <w:num w:numId="14">
    <w:abstractNumId w:val="10"/>
  </w:num>
  <w:num w:numId="15">
    <w:abstractNumId w:val="13"/>
  </w:num>
  <w:num w:numId="16">
    <w:abstractNumId w:val="14"/>
  </w:num>
  <w:num w:numId="17">
    <w:abstractNumId w:val="17"/>
  </w:num>
  <w:num w:numId="18">
    <w:abstractNumId w:val="19"/>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BC"/>
    <w:rsid w:val="000026D0"/>
    <w:rsid w:val="0001306B"/>
    <w:rsid w:val="0001679C"/>
    <w:rsid w:val="00017E44"/>
    <w:rsid w:val="00044791"/>
    <w:rsid w:val="000537B5"/>
    <w:rsid w:val="00060B25"/>
    <w:rsid w:val="00061AD6"/>
    <w:rsid w:val="000760D6"/>
    <w:rsid w:val="00080D41"/>
    <w:rsid w:val="000957C5"/>
    <w:rsid w:val="000B5FB8"/>
    <w:rsid w:val="000D0CCE"/>
    <w:rsid w:val="000E3FBF"/>
    <w:rsid w:val="000F23ED"/>
    <w:rsid w:val="0011040F"/>
    <w:rsid w:val="00146EBE"/>
    <w:rsid w:val="00150467"/>
    <w:rsid w:val="001672FD"/>
    <w:rsid w:val="001A46B5"/>
    <w:rsid w:val="00205123"/>
    <w:rsid w:val="00213698"/>
    <w:rsid w:val="00213F17"/>
    <w:rsid w:val="00214DC2"/>
    <w:rsid w:val="002334D9"/>
    <w:rsid w:val="002A1D8B"/>
    <w:rsid w:val="002A6F30"/>
    <w:rsid w:val="002B280E"/>
    <w:rsid w:val="002B6F74"/>
    <w:rsid w:val="002D3919"/>
    <w:rsid w:val="002E189B"/>
    <w:rsid w:val="003074B3"/>
    <w:rsid w:val="00312F5D"/>
    <w:rsid w:val="00315EF9"/>
    <w:rsid w:val="003310BD"/>
    <w:rsid w:val="003469FD"/>
    <w:rsid w:val="00362DEC"/>
    <w:rsid w:val="00373567"/>
    <w:rsid w:val="003A2A33"/>
    <w:rsid w:val="003B3873"/>
    <w:rsid w:val="003C10CD"/>
    <w:rsid w:val="004054D5"/>
    <w:rsid w:val="00412AF4"/>
    <w:rsid w:val="00433C9B"/>
    <w:rsid w:val="0044458D"/>
    <w:rsid w:val="00473B50"/>
    <w:rsid w:val="004750C7"/>
    <w:rsid w:val="00486406"/>
    <w:rsid w:val="00490EB0"/>
    <w:rsid w:val="004A4FA9"/>
    <w:rsid w:val="004B05F0"/>
    <w:rsid w:val="004C7175"/>
    <w:rsid w:val="004D00D6"/>
    <w:rsid w:val="004D57FE"/>
    <w:rsid w:val="004F3C96"/>
    <w:rsid w:val="00513996"/>
    <w:rsid w:val="00557DDD"/>
    <w:rsid w:val="005C6A8F"/>
    <w:rsid w:val="005D6855"/>
    <w:rsid w:val="005E0536"/>
    <w:rsid w:val="005F1586"/>
    <w:rsid w:val="005F2FC2"/>
    <w:rsid w:val="00630525"/>
    <w:rsid w:val="00645FCD"/>
    <w:rsid w:val="006648B1"/>
    <w:rsid w:val="006801CE"/>
    <w:rsid w:val="006C4438"/>
    <w:rsid w:val="006C7C39"/>
    <w:rsid w:val="006E13AB"/>
    <w:rsid w:val="0075439D"/>
    <w:rsid w:val="007562B5"/>
    <w:rsid w:val="007566C3"/>
    <w:rsid w:val="0076368C"/>
    <w:rsid w:val="00774DA0"/>
    <w:rsid w:val="008220C7"/>
    <w:rsid w:val="0086580E"/>
    <w:rsid w:val="008765DB"/>
    <w:rsid w:val="008F024D"/>
    <w:rsid w:val="00916F2A"/>
    <w:rsid w:val="0092277B"/>
    <w:rsid w:val="009257F9"/>
    <w:rsid w:val="00926043"/>
    <w:rsid w:val="00934347"/>
    <w:rsid w:val="00967DE2"/>
    <w:rsid w:val="00980B06"/>
    <w:rsid w:val="00992E45"/>
    <w:rsid w:val="009978A6"/>
    <w:rsid w:val="009B0A13"/>
    <w:rsid w:val="009D003A"/>
    <w:rsid w:val="009F37E3"/>
    <w:rsid w:val="00A11AA5"/>
    <w:rsid w:val="00A77C97"/>
    <w:rsid w:val="00AA6213"/>
    <w:rsid w:val="00AF262C"/>
    <w:rsid w:val="00B217D1"/>
    <w:rsid w:val="00B30C47"/>
    <w:rsid w:val="00B64898"/>
    <w:rsid w:val="00B70BFE"/>
    <w:rsid w:val="00B8062C"/>
    <w:rsid w:val="00B9561D"/>
    <w:rsid w:val="00BA2B3B"/>
    <w:rsid w:val="00BC230D"/>
    <w:rsid w:val="00BC3C02"/>
    <w:rsid w:val="00BE2C54"/>
    <w:rsid w:val="00BF6CBF"/>
    <w:rsid w:val="00C20DE9"/>
    <w:rsid w:val="00C24DD8"/>
    <w:rsid w:val="00C33708"/>
    <w:rsid w:val="00C338E2"/>
    <w:rsid w:val="00CB3383"/>
    <w:rsid w:val="00CD5B03"/>
    <w:rsid w:val="00CF4081"/>
    <w:rsid w:val="00D0509A"/>
    <w:rsid w:val="00D353DD"/>
    <w:rsid w:val="00D570A4"/>
    <w:rsid w:val="00D652BC"/>
    <w:rsid w:val="00D73568"/>
    <w:rsid w:val="00D85424"/>
    <w:rsid w:val="00DA16FA"/>
    <w:rsid w:val="00DC5EC1"/>
    <w:rsid w:val="00DE79FF"/>
    <w:rsid w:val="00DF240C"/>
    <w:rsid w:val="00E001B1"/>
    <w:rsid w:val="00E069D7"/>
    <w:rsid w:val="00E150D4"/>
    <w:rsid w:val="00E20EF4"/>
    <w:rsid w:val="00E32765"/>
    <w:rsid w:val="00E34B3C"/>
    <w:rsid w:val="00E508A6"/>
    <w:rsid w:val="00E54513"/>
    <w:rsid w:val="00E6732A"/>
    <w:rsid w:val="00E82904"/>
    <w:rsid w:val="00E874BB"/>
    <w:rsid w:val="00EC408F"/>
    <w:rsid w:val="00EE7571"/>
    <w:rsid w:val="00EF7520"/>
    <w:rsid w:val="00F1034B"/>
    <w:rsid w:val="00F21AD4"/>
    <w:rsid w:val="00F30886"/>
    <w:rsid w:val="00F359B6"/>
    <w:rsid w:val="00F630DA"/>
    <w:rsid w:val="00F73F8A"/>
    <w:rsid w:val="00F80000"/>
    <w:rsid w:val="00F83894"/>
    <w:rsid w:val="00F859D2"/>
    <w:rsid w:val="00F91BE3"/>
    <w:rsid w:val="00FD050D"/>
    <w:rsid w:val="00FD69E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fuchsia"/>
    </o:shapedefaults>
    <o:shapelayout v:ext="edit">
      <o:idmap v:ext="edit" data="1"/>
    </o:shapelayout>
  </w:shapeDefaults>
  <w:decimalSymbol w:val="."/>
  <w:listSeparator w:val=","/>
  <w14:docId w14:val="44735A49"/>
  <w15:docId w15:val="{25BE6331-EF4E-4C8C-8F16-40D77489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08"/>
    <w:pPr>
      <w:ind w:left="720"/>
      <w:contextualSpacing/>
    </w:pPr>
  </w:style>
  <w:style w:type="table" w:styleId="TableGrid">
    <w:name w:val="Table Grid"/>
    <w:basedOn w:val="TableNormal"/>
    <w:uiPriority w:val="39"/>
    <w:rsid w:val="0009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2FD"/>
    <w:rPr>
      <w:rFonts w:cs="Arial Unicode MS"/>
    </w:rPr>
  </w:style>
  <w:style w:type="paragraph" w:styleId="Footer">
    <w:name w:val="footer"/>
    <w:basedOn w:val="Normal"/>
    <w:link w:val="FooterChar"/>
    <w:uiPriority w:val="99"/>
    <w:unhideWhenUsed/>
    <w:rsid w:val="0016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2FD"/>
    <w:rPr>
      <w:rFonts w:cs="Arial Unicode MS"/>
    </w:rPr>
  </w:style>
  <w:style w:type="character" w:styleId="CommentReference">
    <w:name w:val="annotation reference"/>
    <w:basedOn w:val="DefaultParagraphFont"/>
    <w:uiPriority w:val="99"/>
    <w:semiHidden/>
    <w:unhideWhenUsed/>
    <w:rsid w:val="00513996"/>
    <w:rPr>
      <w:sz w:val="16"/>
      <w:szCs w:val="16"/>
    </w:rPr>
  </w:style>
  <w:style w:type="paragraph" w:styleId="CommentText">
    <w:name w:val="annotation text"/>
    <w:basedOn w:val="Normal"/>
    <w:link w:val="CommentTextChar"/>
    <w:uiPriority w:val="99"/>
    <w:semiHidden/>
    <w:unhideWhenUsed/>
    <w:rsid w:val="00513996"/>
    <w:pPr>
      <w:spacing w:line="240" w:lineRule="auto"/>
    </w:pPr>
    <w:rPr>
      <w:sz w:val="20"/>
      <w:szCs w:val="20"/>
    </w:rPr>
  </w:style>
  <w:style w:type="character" w:customStyle="1" w:styleId="CommentTextChar">
    <w:name w:val="Comment Text Char"/>
    <w:basedOn w:val="DefaultParagraphFont"/>
    <w:link w:val="CommentText"/>
    <w:uiPriority w:val="99"/>
    <w:semiHidden/>
    <w:rsid w:val="00513996"/>
    <w:rPr>
      <w:rFonts w:cs="Arial Unicode MS"/>
      <w:sz w:val="20"/>
      <w:szCs w:val="20"/>
    </w:rPr>
  </w:style>
  <w:style w:type="paragraph" w:styleId="CommentSubject">
    <w:name w:val="annotation subject"/>
    <w:basedOn w:val="CommentText"/>
    <w:next w:val="CommentText"/>
    <w:link w:val="CommentSubjectChar"/>
    <w:uiPriority w:val="99"/>
    <w:semiHidden/>
    <w:unhideWhenUsed/>
    <w:rsid w:val="00513996"/>
    <w:rPr>
      <w:b/>
      <w:bCs/>
    </w:rPr>
  </w:style>
  <w:style w:type="character" w:customStyle="1" w:styleId="CommentSubjectChar">
    <w:name w:val="Comment Subject Char"/>
    <w:basedOn w:val="CommentTextChar"/>
    <w:link w:val="CommentSubject"/>
    <w:uiPriority w:val="99"/>
    <w:semiHidden/>
    <w:rsid w:val="00513996"/>
    <w:rPr>
      <w:rFonts w:cs="Arial Unicode MS"/>
      <w:b/>
      <w:bCs/>
      <w:sz w:val="20"/>
      <w:szCs w:val="20"/>
    </w:rPr>
  </w:style>
  <w:style w:type="paragraph" w:styleId="BalloonText">
    <w:name w:val="Balloon Text"/>
    <w:basedOn w:val="Normal"/>
    <w:link w:val="BalloonTextChar"/>
    <w:uiPriority w:val="99"/>
    <w:semiHidden/>
    <w:unhideWhenUsed/>
    <w:rsid w:val="00513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96"/>
    <w:rPr>
      <w:rFonts w:ascii="Segoe UI" w:hAnsi="Segoe UI" w:cs="Segoe UI"/>
      <w:sz w:val="18"/>
      <w:szCs w:val="18"/>
    </w:rPr>
  </w:style>
  <w:style w:type="character" w:styleId="Hyperlink">
    <w:name w:val="Hyperlink"/>
    <w:basedOn w:val="DefaultParagraphFont"/>
    <w:uiPriority w:val="99"/>
    <w:unhideWhenUsed/>
    <w:rsid w:val="00645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8994">
      <w:bodyDiv w:val="1"/>
      <w:marLeft w:val="0"/>
      <w:marRight w:val="0"/>
      <w:marTop w:val="0"/>
      <w:marBottom w:val="0"/>
      <w:divBdr>
        <w:top w:val="none" w:sz="0" w:space="0" w:color="auto"/>
        <w:left w:val="none" w:sz="0" w:space="0" w:color="auto"/>
        <w:bottom w:val="none" w:sz="0" w:space="0" w:color="auto"/>
        <w:right w:val="none" w:sz="0" w:space="0" w:color="auto"/>
      </w:divBdr>
    </w:div>
    <w:div w:id="362823528">
      <w:bodyDiv w:val="1"/>
      <w:marLeft w:val="0"/>
      <w:marRight w:val="0"/>
      <w:marTop w:val="0"/>
      <w:marBottom w:val="0"/>
      <w:divBdr>
        <w:top w:val="none" w:sz="0" w:space="0" w:color="auto"/>
        <w:left w:val="none" w:sz="0" w:space="0" w:color="auto"/>
        <w:bottom w:val="none" w:sz="0" w:space="0" w:color="auto"/>
        <w:right w:val="none" w:sz="0" w:space="0" w:color="auto"/>
      </w:divBdr>
    </w:div>
    <w:div w:id="384761939">
      <w:bodyDiv w:val="1"/>
      <w:marLeft w:val="0"/>
      <w:marRight w:val="0"/>
      <w:marTop w:val="0"/>
      <w:marBottom w:val="0"/>
      <w:divBdr>
        <w:top w:val="none" w:sz="0" w:space="0" w:color="auto"/>
        <w:left w:val="none" w:sz="0" w:space="0" w:color="auto"/>
        <w:bottom w:val="none" w:sz="0" w:space="0" w:color="auto"/>
        <w:right w:val="none" w:sz="0" w:space="0" w:color="auto"/>
      </w:divBdr>
    </w:div>
    <w:div w:id="511458539">
      <w:bodyDiv w:val="1"/>
      <w:marLeft w:val="0"/>
      <w:marRight w:val="0"/>
      <w:marTop w:val="0"/>
      <w:marBottom w:val="0"/>
      <w:divBdr>
        <w:top w:val="none" w:sz="0" w:space="0" w:color="auto"/>
        <w:left w:val="none" w:sz="0" w:space="0" w:color="auto"/>
        <w:bottom w:val="none" w:sz="0" w:space="0" w:color="auto"/>
        <w:right w:val="none" w:sz="0" w:space="0" w:color="auto"/>
      </w:divBdr>
    </w:div>
    <w:div w:id="582766135">
      <w:bodyDiv w:val="1"/>
      <w:marLeft w:val="0"/>
      <w:marRight w:val="0"/>
      <w:marTop w:val="0"/>
      <w:marBottom w:val="0"/>
      <w:divBdr>
        <w:top w:val="none" w:sz="0" w:space="0" w:color="auto"/>
        <w:left w:val="none" w:sz="0" w:space="0" w:color="auto"/>
        <w:bottom w:val="none" w:sz="0" w:space="0" w:color="auto"/>
        <w:right w:val="none" w:sz="0" w:space="0" w:color="auto"/>
      </w:divBdr>
    </w:div>
    <w:div w:id="648677552">
      <w:bodyDiv w:val="1"/>
      <w:marLeft w:val="0"/>
      <w:marRight w:val="0"/>
      <w:marTop w:val="0"/>
      <w:marBottom w:val="0"/>
      <w:divBdr>
        <w:top w:val="none" w:sz="0" w:space="0" w:color="auto"/>
        <w:left w:val="none" w:sz="0" w:space="0" w:color="auto"/>
        <w:bottom w:val="none" w:sz="0" w:space="0" w:color="auto"/>
        <w:right w:val="none" w:sz="0" w:space="0" w:color="auto"/>
      </w:divBdr>
    </w:div>
    <w:div w:id="819997848">
      <w:bodyDiv w:val="1"/>
      <w:marLeft w:val="0"/>
      <w:marRight w:val="0"/>
      <w:marTop w:val="0"/>
      <w:marBottom w:val="0"/>
      <w:divBdr>
        <w:top w:val="none" w:sz="0" w:space="0" w:color="auto"/>
        <w:left w:val="none" w:sz="0" w:space="0" w:color="auto"/>
        <w:bottom w:val="none" w:sz="0" w:space="0" w:color="auto"/>
        <w:right w:val="none" w:sz="0" w:space="0" w:color="auto"/>
      </w:divBdr>
    </w:div>
    <w:div w:id="845171306">
      <w:bodyDiv w:val="1"/>
      <w:marLeft w:val="0"/>
      <w:marRight w:val="0"/>
      <w:marTop w:val="0"/>
      <w:marBottom w:val="0"/>
      <w:divBdr>
        <w:top w:val="none" w:sz="0" w:space="0" w:color="auto"/>
        <w:left w:val="none" w:sz="0" w:space="0" w:color="auto"/>
        <w:bottom w:val="none" w:sz="0" w:space="0" w:color="auto"/>
        <w:right w:val="none" w:sz="0" w:space="0" w:color="auto"/>
      </w:divBdr>
    </w:div>
    <w:div w:id="920259351">
      <w:bodyDiv w:val="1"/>
      <w:marLeft w:val="0"/>
      <w:marRight w:val="0"/>
      <w:marTop w:val="0"/>
      <w:marBottom w:val="0"/>
      <w:divBdr>
        <w:top w:val="none" w:sz="0" w:space="0" w:color="auto"/>
        <w:left w:val="none" w:sz="0" w:space="0" w:color="auto"/>
        <w:bottom w:val="none" w:sz="0" w:space="0" w:color="auto"/>
        <w:right w:val="none" w:sz="0" w:space="0" w:color="auto"/>
      </w:divBdr>
    </w:div>
    <w:div w:id="1139886595">
      <w:bodyDiv w:val="1"/>
      <w:marLeft w:val="0"/>
      <w:marRight w:val="0"/>
      <w:marTop w:val="0"/>
      <w:marBottom w:val="0"/>
      <w:divBdr>
        <w:top w:val="none" w:sz="0" w:space="0" w:color="auto"/>
        <w:left w:val="none" w:sz="0" w:space="0" w:color="auto"/>
        <w:bottom w:val="none" w:sz="0" w:space="0" w:color="auto"/>
        <w:right w:val="none" w:sz="0" w:space="0" w:color="auto"/>
      </w:divBdr>
    </w:div>
    <w:div w:id="1156647702">
      <w:bodyDiv w:val="1"/>
      <w:marLeft w:val="0"/>
      <w:marRight w:val="0"/>
      <w:marTop w:val="0"/>
      <w:marBottom w:val="0"/>
      <w:divBdr>
        <w:top w:val="none" w:sz="0" w:space="0" w:color="auto"/>
        <w:left w:val="none" w:sz="0" w:space="0" w:color="auto"/>
        <w:bottom w:val="none" w:sz="0" w:space="0" w:color="auto"/>
        <w:right w:val="none" w:sz="0" w:space="0" w:color="auto"/>
      </w:divBdr>
    </w:div>
    <w:div w:id="1213466513">
      <w:bodyDiv w:val="1"/>
      <w:marLeft w:val="0"/>
      <w:marRight w:val="0"/>
      <w:marTop w:val="0"/>
      <w:marBottom w:val="0"/>
      <w:divBdr>
        <w:top w:val="none" w:sz="0" w:space="0" w:color="auto"/>
        <w:left w:val="none" w:sz="0" w:space="0" w:color="auto"/>
        <w:bottom w:val="none" w:sz="0" w:space="0" w:color="auto"/>
        <w:right w:val="none" w:sz="0" w:space="0" w:color="auto"/>
      </w:divBdr>
    </w:div>
    <w:div w:id="1438208169">
      <w:bodyDiv w:val="1"/>
      <w:marLeft w:val="0"/>
      <w:marRight w:val="0"/>
      <w:marTop w:val="0"/>
      <w:marBottom w:val="0"/>
      <w:divBdr>
        <w:top w:val="none" w:sz="0" w:space="0" w:color="auto"/>
        <w:left w:val="none" w:sz="0" w:space="0" w:color="auto"/>
        <w:bottom w:val="none" w:sz="0" w:space="0" w:color="auto"/>
        <w:right w:val="none" w:sz="0" w:space="0" w:color="auto"/>
      </w:divBdr>
    </w:div>
    <w:div w:id="1537427021">
      <w:bodyDiv w:val="1"/>
      <w:marLeft w:val="0"/>
      <w:marRight w:val="0"/>
      <w:marTop w:val="0"/>
      <w:marBottom w:val="0"/>
      <w:divBdr>
        <w:top w:val="none" w:sz="0" w:space="0" w:color="auto"/>
        <w:left w:val="none" w:sz="0" w:space="0" w:color="auto"/>
        <w:bottom w:val="none" w:sz="0" w:space="0" w:color="auto"/>
        <w:right w:val="none" w:sz="0" w:space="0" w:color="auto"/>
      </w:divBdr>
    </w:div>
    <w:div w:id="1686401810">
      <w:bodyDiv w:val="1"/>
      <w:marLeft w:val="0"/>
      <w:marRight w:val="0"/>
      <w:marTop w:val="0"/>
      <w:marBottom w:val="0"/>
      <w:divBdr>
        <w:top w:val="none" w:sz="0" w:space="0" w:color="auto"/>
        <w:left w:val="none" w:sz="0" w:space="0" w:color="auto"/>
        <w:bottom w:val="none" w:sz="0" w:space="0" w:color="auto"/>
        <w:right w:val="none" w:sz="0" w:space="0" w:color="auto"/>
      </w:divBdr>
    </w:div>
    <w:div w:id="1722825088">
      <w:bodyDiv w:val="1"/>
      <w:marLeft w:val="0"/>
      <w:marRight w:val="0"/>
      <w:marTop w:val="0"/>
      <w:marBottom w:val="0"/>
      <w:divBdr>
        <w:top w:val="none" w:sz="0" w:space="0" w:color="auto"/>
        <w:left w:val="none" w:sz="0" w:space="0" w:color="auto"/>
        <w:bottom w:val="none" w:sz="0" w:space="0" w:color="auto"/>
        <w:right w:val="none" w:sz="0" w:space="0" w:color="auto"/>
      </w:divBdr>
    </w:div>
    <w:div w:id="1781684261">
      <w:bodyDiv w:val="1"/>
      <w:marLeft w:val="0"/>
      <w:marRight w:val="0"/>
      <w:marTop w:val="0"/>
      <w:marBottom w:val="0"/>
      <w:divBdr>
        <w:top w:val="none" w:sz="0" w:space="0" w:color="auto"/>
        <w:left w:val="none" w:sz="0" w:space="0" w:color="auto"/>
        <w:bottom w:val="none" w:sz="0" w:space="0" w:color="auto"/>
        <w:right w:val="none" w:sz="0" w:space="0" w:color="auto"/>
      </w:divBdr>
    </w:div>
    <w:div w:id="1796214848">
      <w:bodyDiv w:val="1"/>
      <w:marLeft w:val="0"/>
      <w:marRight w:val="0"/>
      <w:marTop w:val="0"/>
      <w:marBottom w:val="0"/>
      <w:divBdr>
        <w:top w:val="none" w:sz="0" w:space="0" w:color="auto"/>
        <w:left w:val="none" w:sz="0" w:space="0" w:color="auto"/>
        <w:bottom w:val="none" w:sz="0" w:space="0" w:color="auto"/>
        <w:right w:val="none" w:sz="0" w:space="0" w:color="auto"/>
      </w:divBdr>
    </w:div>
    <w:div w:id="2123331595">
      <w:bodyDiv w:val="1"/>
      <w:marLeft w:val="0"/>
      <w:marRight w:val="0"/>
      <w:marTop w:val="0"/>
      <w:marBottom w:val="0"/>
      <w:divBdr>
        <w:top w:val="none" w:sz="0" w:space="0" w:color="auto"/>
        <w:left w:val="none" w:sz="0" w:space="0" w:color="auto"/>
        <w:bottom w:val="none" w:sz="0" w:space="0" w:color="auto"/>
        <w:right w:val="none" w:sz="0" w:space="0" w:color="auto"/>
      </w:divBdr>
    </w:div>
    <w:div w:id="212961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e4D2lQVwGCU8huG4iiY85XKSPPFGDRcBZ3mtoPsblBmw7PHw/viewform?usp=pp_url" TargetMode="External"/><Relationship Id="rId14" Type="http://schemas.openxmlformats.org/officeDocument/2006/relationships/hyperlink" Target="mailto:bizdms@uwu.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Report</b:SourceType>
    <b:Guid>{1495814B-A74D-479C-B9A4-920CD77A4335}</b:Guid>
    <b:Title>COVID-19 Outbreak Impact on Sri Lanka and Recommendations</b:Title>
    <b:Year>2020</b:Year>
    <b:Author>
      <b:Author>
        <b:Corporate>PricewaterhouseCoopers (Private) Limited</b:Corporate>
      </b:Author>
    </b:Author>
    <b:Publisher>PricewaterhouseCoopers (Private) Limited</b:Publisher>
    <b:RefOrder>1</b:RefOrder>
  </b:Source>
  <b:Source>
    <b:Tag>KPM20</b:Tag>
    <b:SourceType>Report</b:SourceType>
    <b:Guid>{C115435C-8DA6-4CC2-9A03-FC5D6A7B32B7}</b:Guid>
    <b:Author>
      <b:Author>
        <b:Corporate>KPMG International Limited</b:Corporate>
      </b:Author>
    </b:Author>
    <b:Title>COVID-19: Liquidity &amp; Financing –Cash Preservation &amp; Generation</b:Title>
    <b:Year>2020</b:Year>
    <b:RefOrder>3</b:RefOrder>
  </b:Source>
  <b:Source>
    <b:Tag>Wor21</b:Tag>
    <b:SourceType>InternetSite</b:SourceType>
    <b:Guid>{5D9E7435-F6B4-4A06-8F13-3BB5908AEE70}</b:Guid>
    <b:Year>2021</b:Year>
    <b:Author>
      <b:Author>
        <b:Corporate>World Bank</b:Corporate>
      </b:Author>
    </b:Author>
    <b:URL>https://www.worldbank.org/en/country/srilanka/overview</b:URL>
    <b:RefOrder>2</b:RefOrder>
  </b:Source>
</b:Sources>
</file>

<file path=customXml/itemProps1.xml><?xml version="1.0" encoding="utf-8"?>
<ds:datastoreItem xmlns:ds="http://schemas.openxmlformats.org/officeDocument/2006/customXml" ds:itemID="{961FCF14-4E8B-4BD3-93F9-67666C57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Isuri</dc:creator>
  <cp:keywords/>
  <dc:description/>
  <cp:lastModifiedBy>Isuri</cp:lastModifiedBy>
  <cp:revision>62</cp:revision>
  <cp:lastPrinted>2021-07-07T10:23:00Z</cp:lastPrinted>
  <dcterms:created xsi:type="dcterms:W3CDTF">2021-07-13T11:09:00Z</dcterms:created>
  <dcterms:modified xsi:type="dcterms:W3CDTF">2022-05-26T03:57:00Z</dcterms:modified>
</cp:coreProperties>
</file>